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0D5" w:rsidRDefault="00CD60D5" w:rsidP="00863FAD">
      <w:pPr>
        <w:jc w:val="center"/>
        <w:rPr>
          <w:b/>
          <w:bCs/>
          <w:sz w:val="32"/>
          <w:szCs w:val="32"/>
        </w:rPr>
      </w:pPr>
    </w:p>
    <w:p w:rsidR="00CD60D5" w:rsidRPr="007F03EB" w:rsidRDefault="00CD60D5" w:rsidP="00863FAD">
      <w:pPr>
        <w:jc w:val="center"/>
        <w:rPr>
          <w:b/>
          <w:sz w:val="32"/>
          <w:szCs w:val="32"/>
        </w:rPr>
      </w:pPr>
      <w:r w:rsidRPr="007F03EB">
        <w:rPr>
          <w:b/>
          <w:bCs/>
          <w:sz w:val="32"/>
          <w:szCs w:val="32"/>
        </w:rPr>
        <w:t>S</w:t>
      </w:r>
      <w:r>
        <w:rPr>
          <w:b/>
          <w:bCs/>
          <w:sz w:val="32"/>
          <w:szCs w:val="32"/>
        </w:rPr>
        <w:t xml:space="preserve">vaz </w:t>
      </w:r>
      <w:r w:rsidRPr="007F03EB">
        <w:rPr>
          <w:b/>
          <w:bCs/>
          <w:sz w:val="32"/>
          <w:szCs w:val="32"/>
        </w:rPr>
        <w:t>výkupců a zpracovatelů druhotných surovin</w:t>
      </w:r>
      <w:r w:rsidRPr="007F03EB">
        <w:rPr>
          <w:b/>
          <w:sz w:val="32"/>
          <w:szCs w:val="32"/>
        </w:rPr>
        <w:t>, z. s.</w:t>
      </w:r>
    </w:p>
    <w:p w:rsidR="00CD60D5" w:rsidRDefault="00CD60D5" w:rsidP="007F03EB">
      <w:pPr>
        <w:jc w:val="center"/>
        <w:rPr>
          <w:b/>
          <w:sz w:val="32"/>
          <w:szCs w:val="32"/>
        </w:rPr>
      </w:pPr>
    </w:p>
    <w:p w:rsidR="00CD60D5" w:rsidRPr="00863FAD" w:rsidRDefault="00CD60D5" w:rsidP="007F03EB">
      <w:pPr>
        <w:jc w:val="center"/>
        <w:rPr>
          <w:b/>
          <w:sz w:val="32"/>
          <w:szCs w:val="32"/>
        </w:rPr>
      </w:pPr>
      <w:r w:rsidRPr="007F03EB">
        <w:rPr>
          <w:b/>
          <w:sz w:val="32"/>
          <w:szCs w:val="32"/>
        </w:rPr>
        <w:t>Stanovy</w:t>
      </w:r>
      <w:r w:rsidRPr="00863FAD">
        <w:rPr>
          <w:b/>
          <w:sz w:val="32"/>
          <w:szCs w:val="32"/>
        </w:rPr>
        <w:t xml:space="preserve"> spolku</w:t>
      </w:r>
    </w:p>
    <w:p w:rsidR="00CD60D5" w:rsidRDefault="00CD60D5" w:rsidP="00863FAD"/>
    <w:p w:rsidR="00CD60D5" w:rsidRPr="00863FAD" w:rsidRDefault="00CD60D5" w:rsidP="00863FAD">
      <w:pPr>
        <w:jc w:val="center"/>
        <w:rPr>
          <w:b/>
        </w:rPr>
      </w:pPr>
      <w:r w:rsidRPr="00863FAD">
        <w:rPr>
          <w:b/>
        </w:rPr>
        <w:t>Čl. I</w:t>
      </w:r>
    </w:p>
    <w:p w:rsidR="00CD60D5" w:rsidRPr="00863FAD" w:rsidRDefault="00CD60D5" w:rsidP="00863FAD">
      <w:pPr>
        <w:jc w:val="center"/>
        <w:rPr>
          <w:b/>
        </w:rPr>
      </w:pPr>
      <w:r w:rsidRPr="00863FAD">
        <w:rPr>
          <w:b/>
        </w:rPr>
        <w:t>Název a sídlo</w:t>
      </w:r>
    </w:p>
    <w:p w:rsidR="00CD60D5" w:rsidRDefault="00CD60D5" w:rsidP="00863FAD"/>
    <w:p w:rsidR="00CD60D5" w:rsidRDefault="00CD60D5" w:rsidP="00863FAD">
      <w:r w:rsidRPr="009C2F00">
        <w:rPr>
          <w:bCs/>
        </w:rPr>
        <w:t>S</w:t>
      </w:r>
      <w:r>
        <w:rPr>
          <w:bCs/>
        </w:rPr>
        <w:t>vaz</w:t>
      </w:r>
      <w:r w:rsidRPr="009C2F00">
        <w:rPr>
          <w:bCs/>
        </w:rPr>
        <w:t xml:space="preserve"> výkupců a zpracovatelů druhotných surovin</w:t>
      </w:r>
      <w:r w:rsidRPr="009C2F00">
        <w:t>, z. s. (dále jen „spolek“) má své</w:t>
      </w:r>
      <w:r>
        <w:t xml:space="preserve"> sídlo v Praze. </w:t>
      </w:r>
    </w:p>
    <w:p w:rsidR="00CD60D5" w:rsidRDefault="00CD60D5" w:rsidP="00863FAD"/>
    <w:p w:rsidR="00CD60D5" w:rsidRPr="00863FAD" w:rsidRDefault="00CD60D5" w:rsidP="00863FAD">
      <w:pPr>
        <w:jc w:val="center"/>
        <w:rPr>
          <w:b/>
        </w:rPr>
      </w:pPr>
      <w:r w:rsidRPr="00863FAD">
        <w:rPr>
          <w:b/>
        </w:rPr>
        <w:t>Čl. II</w:t>
      </w:r>
    </w:p>
    <w:p w:rsidR="00CD60D5" w:rsidRPr="00863FAD" w:rsidRDefault="00CD60D5" w:rsidP="00863FAD">
      <w:pPr>
        <w:jc w:val="center"/>
        <w:rPr>
          <w:b/>
        </w:rPr>
      </w:pPr>
      <w:r w:rsidRPr="00863FAD">
        <w:rPr>
          <w:b/>
        </w:rPr>
        <w:t>Účel spolku</w:t>
      </w:r>
    </w:p>
    <w:p w:rsidR="00CD60D5" w:rsidRDefault="00CD60D5" w:rsidP="00863FAD"/>
    <w:p w:rsidR="00CD60D5" w:rsidRDefault="00CD60D5" w:rsidP="009C2F00">
      <w:pPr>
        <w:jc w:val="both"/>
      </w:pPr>
      <w:r>
        <w:t xml:space="preserve">Hlavním posláním (účelem) spolku je </w:t>
      </w:r>
    </w:p>
    <w:p w:rsidR="00CD60D5" w:rsidRDefault="00CD60D5" w:rsidP="009C2F00">
      <w:pPr>
        <w:numPr>
          <w:ilvl w:val="0"/>
          <w:numId w:val="24"/>
        </w:numPr>
        <w:jc w:val="both"/>
      </w:pPr>
      <w:r w:rsidRPr="00A9424E">
        <w:t xml:space="preserve">hájení zájmů členů </w:t>
      </w:r>
      <w:r>
        <w:t xml:space="preserve">spolku </w:t>
      </w:r>
      <w:r w:rsidRPr="00A9424E">
        <w:t>podnikajících v oblasti nakládání s</w:t>
      </w:r>
      <w:r>
        <w:t> </w:t>
      </w:r>
      <w:r w:rsidRPr="00A9424E">
        <w:t>odpady</w:t>
      </w:r>
      <w:r>
        <w:t>,</w:t>
      </w:r>
      <w:r w:rsidRPr="00A9424E">
        <w:t xml:space="preserve"> </w:t>
      </w:r>
    </w:p>
    <w:p w:rsidR="00CD60D5" w:rsidRDefault="00CD60D5" w:rsidP="009C2F00">
      <w:pPr>
        <w:numPr>
          <w:ilvl w:val="0"/>
          <w:numId w:val="24"/>
        </w:numPr>
        <w:jc w:val="both"/>
      </w:pPr>
      <w:r w:rsidRPr="00A9424E">
        <w:t xml:space="preserve">podpora vzájemné komunikace </w:t>
      </w:r>
      <w:r>
        <w:t xml:space="preserve">a výměny informací </w:t>
      </w:r>
      <w:r w:rsidRPr="00A9424E">
        <w:t xml:space="preserve">mezi členy </w:t>
      </w:r>
      <w:r>
        <w:t>spolku a spřátelenými spolky (včetně zahraničních spolků a organizací).</w:t>
      </w:r>
    </w:p>
    <w:p w:rsidR="00CD60D5" w:rsidRDefault="00CD60D5" w:rsidP="00863FAD"/>
    <w:p w:rsidR="00CD60D5" w:rsidRPr="00863FAD" w:rsidRDefault="00CD60D5" w:rsidP="00863FAD">
      <w:pPr>
        <w:jc w:val="center"/>
        <w:rPr>
          <w:b/>
        </w:rPr>
      </w:pPr>
      <w:r w:rsidRPr="00863FAD">
        <w:rPr>
          <w:b/>
        </w:rPr>
        <w:t>Čl. III</w:t>
      </w:r>
    </w:p>
    <w:p w:rsidR="00CD60D5" w:rsidRPr="00863FAD" w:rsidRDefault="00CD60D5" w:rsidP="00863FAD">
      <w:pPr>
        <w:jc w:val="center"/>
        <w:rPr>
          <w:b/>
        </w:rPr>
      </w:pPr>
      <w:r w:rsidRPr="00863FAD">
        <w:rPr>
          <w:b/>
        </w:rPr>
        <w:t>Hlavní činnost spolku</w:t>
      </w:r>
    </w:p>
    <w:p w:rsidR="00CD60D5" w:rsidRDefault="00CD60D5" w:rsidP="00863FAD"/>
    <w:p w:rsidR="00CD60D5" w:rsidRDefault="00CD60D5" w:rsidP="009C2F00">
      <w:pPr>
        <w:jc w:val="both"/>
      </w:pPr>
      <w:r>
        <w:t>Činnost spolku směřuje k naplnění účelu popsaného v čl. II., co by společného zájmu jeho členů. Tento účel je naplňován, v rozsahu vymezeném právními předpisy, zejména prostřednictvím:</w:t>
      </w:r>
    </w:p>
    <w:p w:rsidR="00CD60D5" w:rsidRPr="00A9424E" w:rsidRDefault="00CD60D5" w:rsidP="009C2F00">
      <w:pPr>
        <w:pStyle w:val="ListParagraph"/>
        <w:numPr>
          <w:ilvl w:val="0"/>
          <w:numId w:val="1"/>
        </w:numPr>
        <w:jc w:val="both"/>
      </w:pPr>
      <w:r w:rsidRPr="00A9424E">
        <w:t xml:space="preserve">informační a poradenská činnost členům </w:t>
      </w:r>
      <w:r>
        <w:t xml:space="preserve">spolku, </w:t>
      </w:r>
      <w:r w:rsidRPr="00A9424E">
        <w:t xml:space="preserve"> </w:t>
      </w:r>
    </w:p>
    <w:p w:rsidR="00CD60D5" w:rsidRPr="00A9424E" w:rsidRDefault="00CD60D5" w:rsidP="009C2F00">
      <w:pPr>
        <w:pStyle w:val="NormalWeb"/>
        <w:numPr>
          <w:ilvl w:val="0"/>
          <w:numId w:val="1"/>
        </w:numPr>
        <w:jc w:val="both"/>
      </w:pPr>
      <w:r w:rsidRPr="00A9424E">
        <w:t xml:space="preserve">organizování právních aktivit na ochranu zájmů členů </w:t>
      </w:r>
      <w:r>
        <w:t xml:space="preserve">spolku, </w:t>
      </w:r>
    </w:p>
    <w:p w:rsidR="00CD60D5" w:rsidRPr="00A9424E" w:rsidRDefault="00CD60D5" w:rsidP="009C2F00">
      <w:pPr>
        <w:pStyle w:val="NormalWeb"/>
        <w:numPr>
          <w:ilvl w:val="0"/>
          <w:numId w:val="1"/>
        </w:numPr>
        <w:jc w:val="both"/>
      </w:pPr>
      <w:r>
        <w:t xml:space="preserve">aktivní </w:t>
      </w:r>
      <w:r w:rsidRPr="00A9424E">
        <w:t xml:space="preserve">účast ve správních i jiných řízeních, ve kterých mohou být dotčeny zájmy členů </w:t>
      </w:r>
      <w:r>
        <w:t xml:space="preserve">spolku, </w:t>
      </w:r>
    </w:p>
    <w:p w:rsidR="00CD60D5" w:rsidRDefault="00CD60D5" w:rsidP="009C2F00">
      <w:pPr>
        <w:pStyle w:val="NormalWeb"/>
        <w:numPr>
          <w:ilvl w:val="0"/>
          <w:numId w:val="1"/>
        </w:numPr>
        <w:jc w:val="both"/>
      </w:pPr>
      <w:r w:rsidRPr="00A9424E">
        <w:t xml:space="preserve">vydávání tiskových zpráv, </w:t>
      </w:r>
      <w:r w:rsidRPr="0033025F">
        <w:t>bulletinu,</w:t>
      </w:r>
      <w:r>
        <w:rPr>
          <w:color w:val="FF0000"/>
        </w:rPr>
        <w:t xml:space="preserve"> </w:t>
      </w:r>
      <w:r w:rsidRPr="00A9424E">
        <w:t>letáčků a publikací</w:t>
      </w:r>
      <w:r>
        <w:t>,</w:t>
      </w:r>
      <w:r w:rsidRPr="00A9424E">
        <w:t xml:space="preserve"> </w:t>
      </w:r>
    </w:p>
    <w:p w:rsidR="00CD60D5" w:rsidRDefault="00CD60D5" w:rsidP="009C2F00">
      <w:pPr>
        <w:pStyle w:val="NormalWeb"/>
        <w:numPr>
          <w:ilvl w:val="0"/>
          <w:numId w:val="1"/>
        </w:numPr>
        <w:jc w:val="both"/>
      </w:pPr>
      <w:r w:rsidRPr="0068394D">
        <w:t>provozování web</w:t>
      </w:r>
      <w:r>
        <w:t xml:space="preserve">ových </w:t>
      </w:r>
      <w:r w:rsidRPr="0068394D">
        <w:t xml:space="preserve">stránek </w:t>
      </w:r>
      <w:r>
        <w:t>spolku.</w:t>
      </w:r>
    </w:p>
    <w:p w:rsidR="00CD60D5" w:rsidRPr="00863FAD" w:rsidRDefault="00CD60D5" w:rsidP="009C2F00">
      <w:pPr>
        <w:jc w:val="center"/>
        <w:rPr>
          <w:b/>
        </w:rPr>
      </w:pPr>
      <w:r w:rsidRPr="00863FAD">
        <w:rPr>
          <w:b/>
        </w:rPr>
        <w:t>Čl. I</w:t>
      </w:r>
      <w:r>
        <w:rPr>
          <w:b/>
        </w:rPr>
        <w:t>V</w:t>
      </w:r>
    </w:p>
    <w:p w:rsidR="00CD60D5" w:rsidRDefault="00CD60D5" w:rsidP="009C2F00">
      <w:pPr>
        <w:jc w:val="center"/>
        <w:rPr>
          <w:b/>
        </w:rPr>
      </w:pPr>
      <w:r>
        <w:rPr>
          <w:b/>
        </w:rPr>
        <w:t xml:space="preserve">Vedlejší hospodářská činnost </w:t>
      </w:r>
    </w:p>
    <w:p w:rsidR="00CD60D5" w:rsidRPr="00863FAD" w:rsidRDefault="00CD60D5" w:rsidP="009C2F00">
      <w:pPr>
        <w:jc w:val="center"/>
        <w:rPr>
          <w:b/>
        </w:rPr>
      </w:pPr>
    </w:p>
    <w:p w:rsidR="00CD60D5" w:rsidRDefault="00CD60D5" w:rsidP="009C2F00">
      <w:pPr>
        <w:jc w:val="both"/>
      </w:pPr>
      <w:r>
        <w:t xml:space="preserve">Vedle hlavní činnosti může spolek vyvíjet tuto vedlejší hospodářskou činnost, jejíž zisk lze použít pouze pro spolkovou činnost včetně správy spolku:  </w:t>
      </w:r>
    </w:p>
    <w:p w:rsidR="00CD60D5" w:rsidRPr="00A9424E" w:rsidRDefault="00CD60D5" w:rsidP="009C2F00">
      <w:pPr>
        <w:pStyle w:val="ListParagraph"/>
        <w:numPr>
          <w:ilvl w:val="0"/>
          <w:numId w:val="25"/>
        </w:numPr>
        <w:jc w:val="both"/>
      </w:pPr>
      <w:r w:rsidRPr="00A9424E">
        <w:t>poradenská činnost</w:t>
      </w:r>
      <w:r>
        <w:t xml:space="preserve">, </w:t>
      </w:r>
      <w:r w:rsidRPr="00A9424E">
        <w:t xml:space="preserve"> </w:t>
      </w:r>
    </w:p>
    <w:p w:rsidR="00CD60D5" w:rsidRDefault="00CD60D5" w:rsidP="00F9352E">
      <w:pPr>
        <w:pStyle w:val="NormalWeb"/>
        <w:numPr>
          <w:ilvl w:val="0"/>
          <w:numId w:val="25"/>
        </w:numPr>
        <w:jc w:val="both"/>
        <w:rPr>
          <w:b/>
        </w:rPr>
      </w:pPr>
      <w:r>
        <w:t xml:space="preserve">vydávání certifikací o nabytí vzdělání čí přípravu na povolání v oblasti recyklací. </w:t>
      </w:r>
    </w:p>
    <w:p w:rsidR="00CD60D5" w:rsidRPr="00BD42D8" w:rsidRDefault="00CD60D5" w:rsidP="00BD42D8">
      <w:pPr>
        <w:jc w:val="center"/>
        <w:rPr>
          <w:b/>
        </w:rPr>
      </w:pPr>
      <w:r>
        <w:rPr>
          <w:b/>
        </w:rPr>
        <w:t xml:space="preserve">Čl. </w:t>
      </w:r>
      <w:r w:rsidRPr="00BD42D8">
        <w:rPr>
          <w:b/>
        </w:rPr>
        <w:t>V</w:t>
      </w:r>
    </w:p>
    <w:p w:rsidR="00CD60D5" w:rsidRDefault="00CD60D5" w:rsidP="00BD42D8">
      <w:pPr>
        <w:jc w:val="center"/>
        <w:rPr>
          <w:b/>
        </w:rPr>
      </w:pPr>
      <w:r w:rsidRPr="00BD42D8">
        <w:rPr>
          <w:b/>
        </w:rPr>
        <w:t>Členství ve spolku</w:t>
      </w:r>
      <w:r>
        <w:rPr>
          <w:b/>
        </w:rPr>
        <w:t>, práva a povinnosti členů</w:t>
      </w:r>
    </w:p>
    <w:p w:rsidR="00CD60D5" w:rsidRPr="00BD42D8" w:rsidRDefault="00CD60D5" w:rsidP="00BD42D8">
      <w:pPr>
        <w:jc w:val="center"/>
        <w:rPr>
          <w:b/>
        </w:rPr>
      </w:pPr>
    </w:p>
    <w:p w:rsidR="00CD60D5" w:rsidRDefault="00CD60D5" w:rsidP="00F9352E">
      <w:pPr>
        <w:pStyle w:val="ListParagraph"/>
        <w:numPr>
          <w:ilvl w:val="0"/>
          <w:numId w:val="3"/>
        </w:numPr>
        <w:ind w:left="426"/>
        <w:jc w:val="both"/>
      </w:pPr>
      <w:r>
        <w:t xml:space="preserve">Členem spolku může být fyzická osoba starší 18 let nebo právnická osoba. Členství ve spolku vzniká na základě schválení písemné přihlášky výborem spolku, který o jeho přijetí rozhoduje písemně. Shromáždění spolku je oprávněno vydat usnesení upřesňující podmínky členství. V případě rozhodnutí výboru o nepřijetí uchazeče o členství ve spolku se uchazeč může odvolat k shromáždění spolku prostřednictvím výboru spolku. Shromáždění spolku rozhodne o přijetí či nepřijetí uchazeče na svém nejbližším zasedání. </w:t>
      </w:r>
    </w:p>
    <w:p w:rsidR="00CD60D5" w:rsidRDefault="00CD60D5" w:rsidP="00B2472E">
      <w:pPr>
        <w:pStyle w:val="ListParagraph"/>
        <w:ind w:left="720"/>
        <w:jc w:val="both"/>
      </w:pPr>
    </w:p>
    <w:p w:rsidR="00CD60D5" w:rsidRDefault="00CD60D5" w:rsidP="00CA1537">
      <w:pPr>
        <w:pStyle w:val="ListParagraph"/>
        <w:numPr>
          <w:ilvl w:val="0"/>
          <w:numId w:val="3"/>
        </w:numPr>
        <w:ind w:left="426"/>
        <w:jc w:val="both"/>
      </w:pPr>
      <w:r>
        <w:t>Člen spolku má právo:</w:t>
      </w:r>
    </w:p>
    <w:p w:rsidR="00CD60D5" w:rsidRDefault="00CD60D5" w:rsidP="00CA1537">
      <w:pPr>
        <w:pStyle w:val="ListParagraph"/>
        <w:numPr>
          <w:ilvl w:val="0"/>
          <w:numId w:val="4"/>
        </w:numPr>
        <w:ind w:left="1134"/>
        <w:jc w:val="both"/>
      </w:pPr>
      <w:r>
        <w:t xml:space="preserve">účastnit se jednání shromáždění spolku a podílet se na jeho rozhodování hlasováním, </w:t>
      </w:r>
    </w:p>
    <w:p w:rsidR="00CD60D5" w:rsidRDefault="00CD60D5" w:rsidP="00CA1537">
      <w:pPr>
        <w:pStyle w:val="ListParagraph"/>
        <w:numPr>
          <w:ilvl w:val="0"/>
          <w:numId w:val="4"/>
        </w:numPr>
        <w:ind w:left="1134"/>
        <w:jc w:val="both"/>
      </w:pPr>
      <w:r>
        <w:t>volit výbor spolku a být volen do výboru spolku,</w:t>
      </w:r>
    </w:p>
    <w:p w:rsidR="00CD60D5" w:rsidRDefault="00CD60D5" w:rsidP="00CA1537">
      <w:pPr>
        <w:pStyle w:val="ListParagraph"/>
        <w:numPr>
          <w:ilvl w:val="0"/>
          <w:numId w:val="4"/>
        </w:numPr>
        <w:ind w:left="1134"/>
        <w:jc w:val="both"/>
      </w:pPr>
      <w:r>
        <w:t>předkládat návrhy, podněty a připomínky orgánům spolku,</w:t>
      </w:r>
    </w:p>
    <w:p w:rsidR="00CD60D5" w:rsidRDefault="00CD60D5" w:rsidP="00CA1537">
      <w:pPr>
        <w:pStyle w:val="ListParagraph"/>
        <w:numPr>
          <w:ilvl w:val="0"/>
          <w:numId w:val="4"/>
        </w:numPr>
        <w:ind w:left="1134"/>
        <w:jc w:val="both"/>
      </w:pPr>
      <w:r>
        <w:t>podílet se na praktické činnosti spolku,</w:t>
      </w:r>
    </w:p>
    <w:p w:rsidR="00CD60D5" w:rsidRPr="007525B5" w:rsidRDefault="00CD60D5" w:rsidP="00CA1537">
      <w:pPr>
        <w:pStyle w:val="ListParagraph"/>
        <w:numPr>
          <w:ilvl w:val="0"/>
          <w:numId w:val="4"/>
        </w:numPr>
        <w:ind w:left="1134"/>
        <w:jc w:val="both"/>
      </w:pPr>
      <w:r w:rsidRPr="007525B5">
        <w:t xml:space="preserve">používat logo </w:t>
      </w:r>
      <w:r>
        <w:t xml:space="preserve">spolku </w:t>
      </w:r>
      <w:r w:rsidRPr="007525B5">
        <w:t xml:space="preserve">na </w:t>
      </w:r>
      <w:r>
        <w:t xml:space="preserve">svých </w:t>
      </w:r>
      <w:r w:rsidRPr="007525B5">
        <w:t>web</w:t>
      </w:r>
      <w:r>
        <w:t xml:space="preserve">ových </w:t>
      </w:r>
      <w:r w:rsidRPr="007525B5">
        <w:t xml:space="preserve">stránkách, reklamních předmětech a </w:t>
      </w:r>
      <w:r>
        <w:t xml:space="preserve">propagačních </w:t>
      </w:r>
      <w:r w:rsidRPr="007525B5">
        <w:t>akcích</w:t>
      </w:r>
      <w:r>
        <w:t>.</w:t>
      </w:r>
      <w:r w:rsidRPr="007525B5">
        <w:t xml:space="preserve"> </w:t>
      </w:r>
    </w:p>
    <w:p w:rsidR="00CD60D5" w:rsidRDefault="00CD60D5" w:rsidP="00CA1537">
      <w:pPr>
        <w:pStyle w:val="NormalWeb"/>
        <w:spacing w:before="0" w:beforeAutospacing="0" w:after="0" w:afterAutospacing="0"/>
        <w:jc w:val="both"/>
      </w:pPr>
    </w:p>
    <w:p w:rsidR="00CD60D5" w:rsidRDefault="00CD60D5" w:rsidP="00CA1537">
      <w:pPr>
        <w:pStyle w:val="ListParagraph"/>
        <w:numPr>
          <w:ilvl w:val="0"/>
          <w:numId w:val="3"/>
        </w:numPr>
        <w:ind w:left="426" w:hanging="349"/>
        <w:jc w:val="both"/>
      </w:pPr>
      <w:r>
        <w:t>Člen spolku má povinnost:</w:t>
      </w:r>
    </w:p>
    <w:p w:rsidR="00CD60D5" w:rsidRDefault="00CD60D5" w:rsidP="00CA1537">
      <w:pPr>
        <w:pStyle w:val="ListParagraph"/>
        <w:numPr>
          <w:ilvl w:val="0"/>
          <w:numId w:val="6"/>
        </w:numPr>
        <w:ind w:left="1134"/>
        <w:jc w:val="both"/>
      </w:pPr>
      <w:r>
        <w:t>dodržovat stanovy, plnit usnesení orgánů spolku,</w:t>
      </w:r>
    </w:p>
    <w:p w:rsidR="00CD60D5" w:rsidRDefault="00CD60D5" w:rsidP="00CA1537">
      <w:pPr>
        <w:pStyle w:val="ListParagraph"/>
        <w:numPr>
          <w:ilvl w:val="0"/>
          <w:numId w:val="6"/>
        </w:numPr>
        <w:ind w:left="1134"/>
        <w:jc w:val="both"/>
      </w:pPr>
      <w:r>
        <w:t xml:space="preserve">platit členské příspěvky stanovené orgány spolku, </w:t>
      </w:r>
    </w:p>
    <w:p w:rsidR="00CD60D5" w:rsidRDefault="00CD60D5" w:rsidP="00CA1537">
      <w:pPr>
        <w:pStyle w:val="ListParagraph"/>
        <w:numPr>
          <w:ilvl w:val="0"/>
          <w:numId w:val="6"/>
        </w:numPr>
        <w:ind w:left="1134"/>
        <w:jc w:val="both"/>
      </w:pPr>
      <w:r>
        <w:t>aktivně hájit zájmy spolku, dodržovat vnitřní dohody a nepodnikat žádné kroky, které by byly v rozporu se zájmy spolku,</w:t>
      </w:r>
    </w:p>
    <w:p w:rsidR="00CD60D5" w:rsidRDefault="00CD60D5" w:rsidP="00CA1537">
      <w:pPr>
        <w:pStyle w:val="ListParagraph"/>
        <w:numPr>
          <w:ilvl w:val="0"/>
          <w:numId w:val="6"/>
        </w:numPr>
        <w:ind w:left="1134"/>
        <w:jc w:val="both"/>
      </w:pPr>
      <w:r w:rsidRPr="007525B5">
        <w:t>svými osobními aktivitami a profesionálním přístupem k výkonu podnikatelské činnosti v </w:t>
      </w:r>
      <w:r>
        <w:t>segmentu</w:t>
      </w:r>
      <w:r w:rsidRPr="007525B5">
        <w:t xml:space="preserve"> výkupu a zpracování druhotných surovin přispívat k udržení dobrého jména, pověsti a naplňování cílů </w:t>
      </w:r>
      <w:r>
        <w:t xml:space="preserve">spolku, </w:t>
      </w:r>
    </w:p>
    <w:p w:rsidR="00CD60D5" w:rsidRDefault="00CD60D5" w:rsidP="00B2472E">
      <w:pPr>
        <w:pStyle w:val="ListParagraph"/>
        <w:numPr>
          <w:ilvl w:val="0"/>
          <w:numId w:val="6"/>
        </w:numPr>
        <w:ind w:left="1134"/>
      </w:pPr>
      <w:r>
        <w:t>dodržovat „Desatero výkupce druhotných surovin“ vydané spolkem,</w:t>
      </w:r>
    </w:p>
    <w:p w:rsidR="00CD60D5" w:rsidRDefault="00CD60D5" w:rsidP="00B2472E">
      <w:pPr>
        <w:pStyle w:val="ListParagraph"/>
        <w:numPr>
          <w:ilvl w:val="0"/>
          <w:numId w:val="6"/>
        </w:numPr>
        <w:ind w:left="1134"/>
      </w:pPr>
      <w:r>
        <w:t>aktivně a pravidelně se účastnit jednání orgánů spolku a přispívat ke zlepšení jejich práce,</w:t>
      </w:r>
    </w:p>
    <w:p w:rsidR="00CD60D5" w:rsidRDefault="00CD60D5" w:rsidP="00081E2B">
      <w:pPr>
        <w:pStyle w:val="ListParagraph"/>
        <w:numPr>
          <w:ilvl w:val="0"/>
          <w:numId w:val="6"/>
        </w:numPr>
        <w:ind w:left="1134"/>
      </w:pPr>
      <w:r w:rsidRPr="007525B5">
        <w:t xml:space="preserve">používat logo </w:t>
      </w:r>
      <w:r>
        <w:t xml:space="preserve">spolku </w:t>
      </w:r>
      <w:r w:rsidRPr="007525B5">
        <w:t xml:space="preserve">na </w:t>
      </w:r>
      <w:r>
        <w:t xml:space="preserve">svých </w:t>
      </w:r>
      <w:r w:rsidRPr="007525B5">
        <w:t>web</w:t>
      </w:r>
      <w:r>
        <w:t xml:space="preserve">ových </w:t>
      </w:r>
      <w:r w:rsidRPr="007525B5">
        <w:t>stránkách</w:t>
      </w:r>
      <w:r>
        <w:t>.</w:t>
      </w:r>
    </w:p>
    <w:p w:rsidR="00CD60D5" w:rsidRDefault="00CD60D5" w:rsidP="00B2472E">
      <w:pPr>
        <w:pStyle w:val="ListParagraph"/>
        <w:ind w:left="1134"/>
      </w:pPr>
    </w:p>
    <w:p w:rsidR="00CD60D5" w:rsidRDefault="00CD60D5" w:rsidP="00B2472E">
      <w:pPr>
        <w:pStyle w:val="ListParagraph"/>
        <w:numPr>
          <w:ilvl w:val="0"/>
          <w:numId w:val="3"/>
        </w:numPr>
        <w:ind w:left="426"/>
      </w:pPr>
      <w:r>
        <w:t>Členství ve spolku zaniká:</w:t>
      </w:r>
    </w:p>
    <w:p w:rsidR="00CD60D5" w:rsidRDefault="00CD60D5" w:rsidP="00B2472E">
      <w:pPr>
        <w:pStyle w:val="ListParagraph"/>
        <w:numPr>
          <w:ilvl w:val="0"/>
          <w:numId w:val="8"/>
        </w:numPr>
        <w:ind w:left="1134"/>
      </w:pPr>
      <w:r>
        <w:t>doručením písemného oznámení o vystoupení člena předsedovi,</w:t>
      </w:r>
    </w:p>
    <w:p w:rsidR="00CD60D5" w:rsidRDefault="00CD60D5" w:rsidP="00B2472E">
      <w:pPr>
        <w:pStyle w:val="ListParagraph"/>
        <w:numPr>
          <w:ilvl w:val="0"/>
          <w:numId w:val="8"/>
        </w:numPr>
        <w:ind w:left="1134"/>
      </w:pPr>
      <w:r>
        <w:t>úmrtím nebo zánikem člena,</w:t>
      </w:r>
    </w:p>
    <w:p w:rsidR="00CD60D5" w:rsidRDefault="00CD60D5" w:rsidP="00B2472E">
      <w:pPr>
        <w:pStyle w:val="ListParagraph"/>
        <w:numPr>
          <w:ilvl w:val="0"/>
          <w:numId w:val="8"/>
        </w:numPr>
        <w:ind w:left="1134"/>
      </w:pPr>
      <w:r>
        <w:t>zánikem spolku,</w:t>
      </w:r>
    </w:p>
    <w:p w:rsidR="00CD60D5" w:rsidRDefault="00CD60D5" w:rsidP="00B2472E">
      <w:pPr>
        <w:pStyle w:val="ListParagraph"/>
        <w:numPr>
          <w:ilvl w:val="0"/>
          <w:numId w:val="8"/>
        </w:numPr>
        <w:ind w:left="1134"/>
        <w:jc w:val="both"/>
      </w:pPr>
      <w:r>
        <w:t xml:space="preserve">vyloučením člena shromážděním spolku, v případě, že člen </w:t>
      </w:r>
      <w:r w:rsidRPr="00A9424E">
        <w:t xml:space="preserve">opakovaně i přes písemné </w:t>
      </w:r>
      <w:r>
        <w:t xml:space="preserve">upozornění </w:t>
      </w:r>
      <w:r w:rsidRPr="00A9424E">
        <w:t xml:space="preserve">výborem </w:t>
      </w:r>
      <w:r>
        <w:t xml:space="preserve">nadále </w:t>
      </w:r>
      <w:r w:rsidRPr="00A9424E">
        <w:t>porušuje stanovy</w:t>
      </w:r>
      <w:r>
        <w:t xml:space="preserve"> spolku, </w:t>
      </w:r>
    </w:p>
    <w:p w:rsidR="00CD60D5" w:rsidRDefault="00CD60D5" w:rsidP="00B2472E">
      <w:pPr>
        <w:pStyle w:val="ListParagraph"/>
        <w:numPr>
          <w:ilvl w:val="0"/>
          <w:numId w:val="8"/>
        </w:numPr>
        <w:ind w:left="1134"/>
      </w:pPr>
      <w:r>
        <w:t>případně z jiného důvodu stanoveného zákonem.</w:t>
      </w:r>
    </w:p>
    <w:p w:rsidR="00CD60D5" w:rsidRDefault="00CD60D5" w:rsidP="00B2472E">
      <w:pPr>
        <w:pStyle w:val="ListParagraph"/>
        <w:ind w:left="1134"/>
      </w:pPr>
    </w:p>
    <w:p w:rsidR="00CD60D5" w:rsidRPr="00081E2B" w:rsidRDefault="00CD60D5" w:rsidP="00863FAD">
      <w:pPr>
        <w:pStyle w:val="ListParagraph"/>
        <w:numPr>
          <w:ilvl w:val="0"/>
          <w:numId w:val="3"/>
        </w:numPr>
        <w:ind w:left="426"/>
        <w:jc w:val="both"/>
      </w:pPr>
      <w:r w:rsidRPr="00081E2B">
        <w:t>Spolek vede seznam členů spolku</w:t>
      </w:r>
      <w:r>
        <w:t>, který</w:t>
      </w:r>
      <w:r w:rsidRPr="00081E2B">
        <w:t xml:space="preserve"> je </w:t>
      </w:r>
      <w:r>
        <w:t>ne</w:t>
      </w:r>
      <w:r w:rsidRPr="00081E2B">
        <w:t>veřejný a je přístupný</w:t>
      </w:r>
      <w:r>
        <w:t xml:space="preserve"> pouze</w:t>
      </w:r>
      <w:r w:rsidRPr="00081E2B">
        <w:t xml:space="preserve"> </w:t>
      </w:r>
      <w:r>
        <w:t>členům spolku</w:t>
      </w:r>
      <w:r w:rsidRPr="00081E2B">
        <w:t>. Zápis a výmazy v tomto seznamu provádí předseda při vzniku a zániku členství a dále při jakékoliv změně podstatných údajů.</w:t>
      </w:r>
    </w:p>
    <w:p w:rsidR="00CD60D5" w:rsidRDefault="00CD60D5" w:rsidP="00B2472E">
      <w:pPr>
        <w:pStyle w:val="ListParagraph"/>
        <w:ind w:left="426"/>
        <w:jc w:val="both"/>
      </w:pPr>
    </w:p>
    <w:p w:rsidR="00CD60D5" w:rsidRPr="00B2472E" w:rsidRDefault="00CD60D5" w:rsidP="00B2472E">
      <w:pPr>
        <w:jc w:val="center"/>
        <w:rPr>
          <w:b/>
        </w:rPr>
      </w:pPr>
      <w:r w:rsidRPr="00B2472E">
        <w:rPr>
          <w:b/>
        </w:rPr>
        <w:t>Čl. V</w:t>
      </w:r>
      <w:r>
        <w:rPr>
          <w:b/>
        </w:rPr>
        <w:t>I</w:t>
      </w:r>
    </w:p>
    <w:p w:rsidR="00CD60D5" w:rsidRPr="00B2472E" w:rsidRDefault="00CD60D5" w:rsidP="00B2472E">
      <w:pPr>
        <w:jc w:val="center"/>
        <w:rPr>
          <w:b/>
        </w:rPr>
      </w:pPr>
      <w:r w:rsidRPr="00B2472E">
        <w:rPr>
          <w:b/>
        </w:rPr>
        <w:t>Orgány spolku</w:t>
      </w:r>
    </w:p>
    <w:p w:rsidR="00CD60D5" w:rsidRDefault="00CD60D5" w:rsidP="00863FAD"/>
    <w:p w:rsidR="00CD60D5" w:rsidRDefault="00CD60D5" w:rsidP="00B2472E">
      <w:pPr>
        <w:ind w:left="426"/>
      </w:pPr>
      <w:r>
        <w:t>Organizační strukturu spolku tvoří tyto orgány:</w:t>
      </w:r>
    </w:p>
    <w:p w:rsidR="00CD60D5" w:rsidRDefault="00CD60D5" w:rsidP="00F364D1">
      <w:pPr>
        <w:numPr>
          <w:ilvl w:val="1"/>
          <w:numId w:val="6"/>
        </w:numPr>
        <w:tabs>
          <w:tab w:val="clear" w:pos="1440"/>
          <w:tab w:val="num" w:pos="1200"/>
        </w:tabs>
        <w:ind w:left="1200"/>
      </w:pPr>
      <w:r>
        <w:t xml:space="preserve">shromáždění, </w:t>
      </w:r>
    </w:p>
    <w:p w:rsidR="00CD60D5" w:rsidRDefault="00CD60D5" w:rsidP="00F364D1">
      <w:pPr>
        <w:numPr>
          <w:ilvl w:val="1"/>
          <w:numId w:val="6"/>
        </w:numPr>
        <w:tabs>
          <w:tab w:val="clear" w:pos="1440"/>
          <w:tab w:val="num" w:pos="1200"/>
        </w:tabs>
        <w:ind w:left="1200"/>
      </w:pPr>
      <w:r>
        <w:t>výbor,</w:t>
      </w:r>
    </w:p>
    <w:p w:rsidR="00CD60D5" w:rsidRDefault="00CD60D5" w:rsidP="00F364D1">
      <w:pPr>
        <w:numPr>
          <w:ilvl w:val="1"/>
          <w:numId w:val="6"/>
        </w:numPr>
        <w:tabs>
          <w:tab w:val="clear" w:pos="1440"/>
          <w:tab w:val="num" w:pos="1200"/>
        </w:tabs>
        <w:ind w:left="1200"/>
      </w:pPr>
      <w:r>
        <w:t>předseda a místopředseda,</w:t>
      </w:r>
    </w:p>
    <w:p w:rsidR="00CD60D5" w:rsidRDefault="00CD60D5" w:rsidP="00F364D1">
      <w:pPr>
        <w:numPr>
          <w:ilvl w:val="1"/>
          <w:numId w:val="6"/>
        </w:numPr>
        <w:tabs>
          <w:tab w:val="clear" w:pos="1440"/>
          <w:tab w:val="num" w:pos="1200"/>
        </w:tabs>
        <w:ind w:left="1200"/>
      </w:pPr>
      <w:r>
        <w:t>další orgány zřízené rozhodnutím shromáždění.</w:t>
      </w:r>
    </w:p>
    <w:p w:rsidR="00CD60D5" w:rsidRDefault="00CD60D5" w:rsidP="00863FAD"/>
    <w:p w:rsidR="00CD60D5" w:rsidRPr="00B2472E" w:rsidRDefault="00CD60D5" w:rsidP="00B2472E">
      <w:pPr>
        <w:jc w:val="center"/>
        <w:rPr>
          <w:b/>
        </w:rPr>
      </w:pPr>
      <w:r w:rsidRPr="00B2472E">
        <w:rPr>
          <w:b/>
        </w:rPr>
        <w:t>Čl. V</w:t>
      </w:r>
      <w:r>
        <w:rPr>
          <w:b/>
        </w:rPr>
        <w:t>I</w:t>
      </w:r>
      <w:r w:rsidRPr="00B2472E">
        <w:rPr>
          <w:b/>
        </w:rPr>
        <w:t>I</w:t>
      </w:r>
    </w:p>
    <w:p w:rsidR="00CD60D5" w:rsidRDefault="00CD60D5" w:rsidP="00B2472E">
      <w:pPr>
        <w:jc w:val="center"/>
        <w:rPr>
          <w:b/>
        </w:rPr>
      </w:pPr>
      <w:r>
        <w:rPr>
          <w:b/>
        </w:rPr>
        <w:t>Shromáždění</w:t>
      </w:r>
    </w:p>
    <w:p w:rsidR="00CD60D5" w:rsidRPr="00B2472E" w:rsidRDefault="00CD60D5" w:rsidP="00B2472E">
      <w:pPr>
        <w:jc w:val="center"/>
        <w:rPr>
          <w:b/>
        </w:rPr>
      </w:pPr>
    </w:p>
    <w:p w:rsidR="00CD60D5" w:rsidRDefault="00CD60D5" w:rsidP="00FD72A7">
      <w:pPr>
        <w:pStyle w:val="ListParagraph"/>
        <w:numPr>
          <w:ilvl w:val="1"/>
          <w:numId w:val="8"/>
        </w:numPr>
        <w:ind w:left="426"/>
        <w:jc w:val="both"/>
      </w:pPr>
      <w:r>
        <w:t xml:space="preserve">Nejvyšším orgánem spolku je shromáždění. </w:t>
      </w:r>
    </w:p>
    <w:p w:rsidR="00CD60D5" w:rsidRDefault="00CD60D5" w:rsidP="00410BBA">
      <w:pPr>
        <w:pStyle w:val="ListParagraph"/>
        <w:ind w:left="66"/>
        <w:jc w:val="both"/>
      </w:pPr>
    </w:p>
    <w:p w:rsidR="00CD60D5" w:rsidRDefault="00CD60D5" w:rsidP="00410BBA">
      <w:pPr>
        <w:pStyle w:val="ListParagraph"/>
        <w:numPr>
          <w:ilvl w:val="1"/>
          <w:numId w:val="8"/>
        </w:numPr>
        <w:ind w:left="426"/>
        <w:jc w:val="both"/>
      </w:pPr>
      <w:r>
        <w:t xml:space="preserve">Shromáždění spolku </w:t>
      </w:r>
      <w:r w:rsidRPr="00A9424E">
        <w:t xml:space="preserve">svolává </w:t>
      </w:r>
      <w:r>
        <w:t xml:space="preserve">předseda spolku </w:t>
      </w:r>
      <w:r w:rsidRPr="00A9424E">
        <w:t xml:space="preserve">podle svého uvážení, nejméně však </w:t>
      </w:r>
      <w:r>
        <w:t xml:space="preserve">jedenkrát </w:t>
      </w:r>
      <w:r w:rsidRPr="00A9424E">
        <w:t xml:space="preserve">ročně. </w:t>
      </w:r>
      <w:r>
        <w:t xml:space="preserve">Předseda spolku </w:t>
      </w:r>
      <w:r w:rsidRPr="00A9424E">
        <w:t xml:space="preserve">je povinen svolat </w:t>
      </w:r>
      <w:r>
        <w:t xml:space="preserve">shromáždění </w:t>
      </w:r>
      <w:r w:rsidRPr="00A9424E">
        <w:t>do 1 měsíce</w:t>
      </w:r>
      <w:r>
        <w:t xml:space="preserve"> od okamžiku</w:t>
      </w:r>
      <w:r w:rsidRPr="00A9424E">
        <w:t xml:space="preserve">, </w:t>
      </w:r>
      <w:r>
        <w:t xml:space="preserve">kdy ho o to </w:t>
      </w:r>
      <w:r w:rsidRPr="00A9424E">
        <w:t xml:space="preserve">požádá písemně alespoň jedna třetina členů </w:t>
      </w:r>
      <w:r>
        <w:t>spolku</w:t>
      </w:r>
      <w:r w:rsidRPr="00A9424E">
        <w:t xml:space="preserve">. </w:t>
      </w:r>
      <w:r>
        <w:t xml:space="preserve">Informaci o konání zasedání shromáždění zasílá předseda členům spolku písemně nebo elektronickou poštou na kontaktní adresu, kterou člen uvedl v přihlášce, případně na později členem spolku uvedenou kontaktní adresu, a to nejpozději pět dní před jeho konáním. </w:t>
      </w:r>
    </w:p>
    <w:p w:rsidR="00CD60D5" w:rsidRDefault="00CD60D5" w:rsidP="00310833">
      <w:pPr>
        <w:pStyle w:val="ListParagraph"/>
        <w:ind w:left="0"/>
        <w:jc w:val="both"/>
      </w:pPr>
    </w:p>
    <w:p w:rsidR="00CD60D5" w:rsidRDefault="00CD60D5" w:rsidP="00310833">
      <w:pPr>
        <w:pStyle w:val="ListParagraph"/>
        <w:numPr>
          <w:ilvl w:val="1"/>
          <w:numId w:val="8"/>
        </w:numPr>
        <w:ind w:left="426"/>
        <w:jc w:val="both"/>
      </w:pPr>
      <w:r>
        <w:t xml:space="preserve">Každý člen má při rozhodování jeden hlas; hlasy členů si jsou rovny. </w:t>
      </w:r>
    </w:p>
    <w:p w:rsidR="00CD60D5" w:rsidRDefault="00CD60D5" w:rsidP="00310833">
      <w:pPr>
        <w:pStyle w:val="ListParagraph"/>
        <w:ind w:left="0"/>
        <w:jc w:val="both"/>
      </w:pPr>
    </w:p>
    <w:p w:rsidR="00CD60D5" w:rsidRDefault="00CD60D5" w:rsidP="00410BBA">
      <w:pPr>
        <w:pStyle w:val="ListParagraph"/>
        <w:numPr>
          <w:ilvl w:val="1"/>
          <w:numId w:val="8"/>
        </w:numPr>
        <w:ind w:left="426"/>
        <w:jc w:val="both"/>
      </w:pPr>
      <w:r>
        <w:t xml:space="preserve">Shromáždění </w:t>
      </w:r>
      <w:r w:rsidRPr="00A9424E">
        <w:t>je usnášeníschopné, účastní-li se je</w:t>
      </w:r>
      <w:r>
        <w:t>h</w:t>
      </w:r>
      <w:r w:rsidRPr="00A9424E">
        <w:t xml:space="preserve">o </w:t>
      </w:r>
      <w:r w:rsidRPr="00410BBA">
        <w:t>zasedání nadpoloviční většina všech členů spolku</w:t>
      </w:r>
      <w:r w:rsidRPr="00A9424E">
        <w:t xml:space="preserve">. Rozhodnutí přijímá </w:t>
      </w:r>
      <w:r>
        <w:t xml:space="preserve">shromáždění </w:t>
      </w:r>
      <w:r w:rsidRPr="00A9424E">
        <w:t xml:space="preserve">nadpoloviční většinou členů </w:t>
      </w:r>
      <w:r>
        <w:t>přítomných na shromáždění</w:t>
      </w:r>
      <w:r w:rsidRPr="00A9424E">
        <w:t xml:space="preserve">. </w:t>
      </w:r>
      <w:r>
        <w:t xml:space="preserve">K </w:t>
      </w:r>
      <w:r w:rsidRPr="00410BBA">
        <w:t>rozhodnutí o změně stanov nebo o zániku spolku je potřeba souhlasu tří čtvrtin členů spolku přítomných</w:t>
      </w:r>
      <w:r>
        <w:t xml:space="preserve"> na shromáždění</w:t>
      </w:r>
      <w:r w:rsidRPr="00A9424E">
        <w:t xml:space="preserve">. </w:t>
      </w:r>
    </w:p>
    <w:p w:rsidR="00CD60D5" w:rsidRDefault="00CD60D5" w:rsidP="00410BBA">
      <w:pPr>
        <w:pStyle w:val="ListParagraph"/>
        <w:ind w:left="0"/>
        <w:jc w:val="both"/>
      </w:pPr>
    </w:p>
    <w:p w:rsidR="00CD60D5" w:rsidRDefault="00CD60D5" w:rsidP="00410BBA">
      <w:pPr>
        <w:pStyle w:val="ListParagraph"/>
        <w:numPr>
          <w:ilvl w:val="1"/>
          <w:numId w:val="8"/>
        </w:numPr>
        <w:ind w:left="426"/>
        <w:jc w:val="both"/>
      </w:pPr>
      <w:r>
        <w:t>K neodkladným věcem, které vyžadují stanovisko shromáždění, může předseda využít rozhodování formou „per rollam“ prostřednictvím e-mailu, případně prostřednictvím modulu „Diskuse“ na webových stránkách spolku. Formu „per rollam“ organizuje a řídí předseda. Od členů spolku, kteří nesdělí svoji e-mailovou adresu a kteří výslovně upozorní, že nemají přístup na internet, bude stanovisko vyžádáno doporučeným dopisem.</w:t>
      </w:r>
      <w:r w:rsidRPr="00A9424E">
        <w:t xml:space="preserve"> </w:t>
      </w:r>
      <w:r>
        <w:t>Rozhodování formou „per rollam“ musí být ukončeno do 5 pracovních dnů od jeho zahájení. O výsledku rozhodování informuje předseda výbor a členy spolku neprodleně 6. den po zahájení hlasování.</w:t>
      </w:r>
    </w:p>
    <w:p w:rsidR="00CD60D5" w:rsidRDefault="00CD60D5" w:rsidP="00F364D1">
      <w:pPr>
        <w:pStyle w:val="ListParagraph"/>
        <w:ind w:left="0"/>
        <w:jc w:val="both"/>
      </w:pPr>
    </w:p>
    <w:p w:rsidR="00CD60D5" w:rsidRPr="00965352" w:rsidRDefault="00CD60D5" w:rsidP="00F364D1">
      <w:pPr>
        <w:pStyle w:val="ListParagraph"/>
        <w:numPr>
          <w:ilvl w:val="1"/>
          <w:numId w:val="8"/>
        </w:numPr>
        <w:ind w:left="426" w:hanging="357"/>
        <w:jc w:val="both"/>
      </w:pPr>
      <w:r>
        <w:t>Shromáždění</w:t>
      </w:r>
      <w:r w:rsidRPr="00965352">
        <w:t xml:space="preserve">: </w:t>
      </w:r>
    </w:p>
    <w:p w:rsidR="00CD60D5" w:rsidRDefault="00CD60D5" w:rsidP="00F364D1">
      <w:pPr>
        <w:pStyle w:val="NormalWeb"/>
        <w:numPr>
          <w:ilvl w:val="0"/>
          <w:numId w:val="28"/>
        </w:numPr>
        <w:tabs>
          <w:tab w:val="clear" w:pos="360"/>
          <w:tab w:val="num" w:pos="1200"/>
        </w:tabs>
        <w:spacing w:before="0" w:beforeAutospacing="0" w:after="0" w:afterAutospacing="0"/>
        <w:ind w:left="1200"/>
        <w:jc w:val="both"/>
      </w:pPr>
      <w:r>
        <w:t>schvaluje</w:t>
      </w:r>
      <w:r w:rsidRPr="00A9424E">
        <w:t xml:space="preserve"> stanovy a </w:t>
      </w:r>
      <w:r>
        <w:t xml:space="preserve">jejich </w:t>
      </w:r>
      <w:r w:rsidRPr="00A9424E">
        <w:t>změny</w:t>
      </w:r>
      <w:r>
        <w:t>,</w:t>
      </w:r>
    </w:p>
    <w:p w:rsidR="00CD60D5" w:rsidRDefault="00CD60D5" w:rsidP="00F364D1">
      <w:pPr>
        <w:pStyle w:val="NormalWeb"/>
        <w:numPr>
          <w:ilvl w:val="0"/>
          <w:numId w:val="28"/>
        </w:numPr>
        <w:tabs>
          <w:tab w:val="clear" w:pos="360"/>
          <w:tab w:val="num" w:pos="1200"/>
        </w:tabs>
        <w:spacing w:before="0" w:beforeAutospacing="0" w:after="0" w:afterAutospacing="0"/>
        <w:ind w:left="1200"/>
        <w:jc w:val="both"/>
      </w:pPr>
      <w:r>
        <w:t>volí</w:t>
      </w:r>
      <w:r w:rsidRPr="00A9424E">
        <w:t xml:space="preserve"> </w:t>
      </w:r>
      <w:r>
        <w:t xml:space="preserve">a odvolává </w:t>
      </w:r>
      <w:r w:rsidRPr="00A9424E">
        <w:t>členy výboru</w:t>
      </w:r>
      <w:r>
        <w:t>,</w:t>
      </w:r>
      <w:r w:rsidRPr="00A9424E">
        <w:t xml:space="preserve"> </w:t>
      </w:r>
    </w:p>
    <w:p w:rsidR="00CD60D5" w:rsidRDefault="00CD60D5" w:rsidP="00F364D1">
      <w:pPr>
        <w:pStyle w:val="NormalWeb"/>
        <w:numPr>
          <w:ilvl w:val="0"/>
          <w:numId w:val="28"/>
        </w:numPr>
        <w:tabs>
          <w:tab w:val="clear" w:pos="360"/>
          <w:tab w:val="num" w:pos="1200"/>
        </w:tabs>
        <w:spacing w:before="0" w:beforeAutospacing="0" w:after="0" w:afterAutospacing="0"/>
        <w:ind w:left="1200"/>
        <w:jc w:val="both"/>
      </w:pPr>
      <w:r w:rsidRPr="00A9424E">
        <w:t xml:space="preserve">podle potřeb </w:t>
      </w:r>
      <w:r>
        <w:t xml:space="preserve">spolku rozhoduje </w:t>
      </w:r>
      <w:r w:rsidRPr="00A9424E">
        <w:t xml:space="preserve">o zřízení dalších orgánů </w:t>
      </w:r>
      <w:r>
        <w:t xml:space="preserve">spolku (např. pokladník, </w:t>
      </w:r>
      <w:r w:rsidRPr="00A9424E">
        <w:t>mluvčí</w:t>
      </w:r>
      <w:r>
        <w:t>, kontrolní a revizní komise</w:t>
      </w:r>
      <w:r w:rsidRPr="00A9424E">
        <w:t>)</w:t>
      </w:r>
      <w:r>
        <w:t>,</w:t>
      </w:r>
      <w:r w:rsidRPr="00A9424E">
        <w:t xml:space="preserve"> o rozsahu pravomocí těchto orgánů, </w:t>
      </w:r>
      <w:r w:rsidRPr="008349F4">
        <w:t>nebo</w:t>
      </w:r>
      <w:r w:rsidRPr="00A9424E">
        <w:t xml:space="preserve"> </w:t>
      </w:r>
      <w:r>
        <w:t xml:space="preserve">zrušení těchto orgánů, o volbě a odvolání členů těchto orgánů, </w:t>
      </w:r>
    </w:p>
    <w:p w:rsidR="00CD60D5" w:rsidRDefault="00CD60D5" w:rsidP="00F364D1">
      <w:pPr>
        <w:pStyle w:val="NormalWeb"/>
        <w:numPr>
          <w:ilvl w:val="0"/>
          <w:numId w:val="28"/>
        </w:numPr>
        <w:tabs>
          <w:tab w:val="clear" w:pos="360"/>
          <w:tab w:val="num" w:pos="1200"/>
        </w:tabs>
        <w:spacing w:before="0" w:beforeAutospacing="0" w:after="0" w:afterAutospacing="0"/>
        <w:ind w:left="1200"/>
        <w:jc w:val="both"/>
      </w:pPr>
      <w:r>
        <w:t xml:space="preserve">schvaluje </w:t>
      </w:r>
      <w:r w:rsidRPr="00A9424E">
        <w:t xml:space="preserve">rozpočet </w:t>
      </w:r>
      <w:r>
        <w:t xml:space="preserve">spolku </w:t>
      </w:r>
      <w:r w:rsidRPr="00A9424E">
        <w:t>předkládaný výborem</w:t>
      </w:r>
      <w:r>
        <w:t>,</w:t>
      </w:r>
    </w:p>
    <w:p w:rsidR="00CD60D5" w:rsidRDefault="00CD60D5" w:rsidP="00F364D1">
      <w:pPr>
        <w:pStyle w:val="NormalWeb"/>
        <w:numPr>
          <w:ilvl w:val="0"/>
          <w:numId w:val="28"/>
        </w:numPr>
        <w:tabs>
          <w:tab w:val="clear" w:pos="360"/>
          <w:tab w:val="num" w:pos="1200"/>
        </w:tabs>
        <w:spacing w:before="0" w:beforeAutospacing="0" w:after="0" w:afterAutospacing="0"/>
        <w:ind w:left="1200"/>
        <w:jc w:val="both"/>
      </w:pPr>
      <w:r>
        <w:t xml:space="preserve">schvaluje </w:t>
      </w:r>
      <w:r w:rsidRPr="00A9424E">
        <w:t xml:space="preserve">zprávu o činnosti </w:t>
      </w:r>
      <w:r>
        <w:t xml:space="preserve">spolku </w:t>
      </w:r>
      <w:r w:rsidRPr="00A9424E">
        <w:t>předkládanou výborem a účetní závěrku za předešlý rok</w:t>
      </w:r>
      <w:r>
        <w:t>,</w:t>
      </w:r>
    </w:p>
    <w:p w:rsidR="00CD60D5" w:rsidRPr="008349F4" w:rsidRDefault="00CD60D5" w:rsidP="00F364D1">
      <w:pPr>
        <w:pStyle w:val="NormalWeb"/>
        <w:numPr>
          <w:ilvl w:val="0"/>
          <w:numId w:val="28"/>
        </w:numPr>
        <w:tabs>
          <w:tab w:val="clear" w:pos="360"/>
          <w:tab w:val="num" w:pos="1200"/>
        </w:tabs>
        <w:spacing w:before="0" w:beforeAutospacing="0" w:after="0" w:afterAutospacing="0"/>
        <w:ind w:left="1200"/>
        <w:jc w:val="both"/>
      </w:pPr>
      <w:r>
        <w:t>schvaluje</w:t>
      </w:r>
      <w:r w:rsidRPr="008349F4">
        <w:t xml:space="preserve"> výši </w:t>
      </w:r>
      <w:r>
        <w:t xml:space="preserve">a splatnost </w:t>
      </w:r>
      <w:r w:rsidRPr="008349F4">
        <w:t>členských příspěvků</w:t>
      </w:r>
      <w:r>
        <w:t>,</w:t>
      </w:r>
    </w:p>
    <w:p w:rsidR="00CD60D5" w:rsidRDefault="00CD60D5" w:rsidP="00F364D1">
      <w:pPr>
        <w:pStyle w:val="NormalWeb"/>
        <w:numPr>
          <w:ilvl w:val="0"/>
          <w:numId w:val="28"/>
        </w:numPr>
        <w:tabs>
          <w:tab w:val="clear" w:pos="360"/>
          <w:tab w:val="num" w:pos="1200"/>
        </w:tabs>
        <w:spacing w:before="0" w:beforeAutospacing="0" w:after="0" w:afterAutospacing="0"/>
        <w:ind w:left="1200"/>
        <w:jc w:val="both"/>
      </w:pPr>
      <w:r>
        <w:t>schvaluje</w:t>
      </w:r>
      <w:r w:rsidRPr="008349F4">
        <w:t xml:space="preserve"> výši </w:t>
      </w:r>
      <w:r>
        <w:t xml:space="preserve">a splatnost </w:t>
      </w:r>
      <w:r w:rsidRPr="008349F4">
        <w:t>vstupního členského příspěvku</w:t>
      </w:r>
      <w:r>
        <w:t>,</w:t>
      </w:r>
    </w:p>
    <w:p w:rsidR="00CD60D5" w:rsidRPr="008349F4" w:rsidRDefault="00CD60D5" w:rsidP="00F364D1">
      <w:pPr>
        <w:pStyle w:val="NormalWeb"/>
        <w:numPr>
          <w:ilvl w:val="0"/>
          <w:numId w:val="28"/>
        </w:numPr>
        <w:tabs>
          <w:tab w:val="clear" w:pos="360"/>
          <w:tab w:val="num" w:pos="1200"/>
        </w:tabs>
        <w:spacing w:before="0" w:beforeAutospacing="0" w:after="0" w:afterAutospacing="0"/>
        <w:ind w:left="1200"/>
        <w:jc w:val="both"/>
      </w:pPr>
      <w:r>
        <w:t xml:space="preserve">schvaluje výši poplatku za poskytování reklamy členům spolku na webových stránkách spolku a poplatků za služby poskytované členům spolku, </w:t>
      </w:r>
    </w:p>
    <w:p w:rsidR="00CD60D5" w:rsidRDefault="00CD60D5" w:rsidP="00F364D1">
      <w:pPr>
        <w:pStyle w:val="NormalWeb"/>
        <w:numPr>
          <w:ilvl w:val="0"/>
          <w:numId w:val="28"/>
        </w:numPr>
        <w:tabs>
          <w:tab w:val="clear" w:pos="360"/>
          <w:tab w:val="num" w:pos="1200"/>
        </w:tabs>
        <w:spacing w:before="0" w:beforeAutospacing="0" w:after="0" w:afterAutospacing="0"/>
        <w:ind w:left="1200"/>
        <w:jc w:val="both"/>
      </w:pPr>
      <w:r>
        <w:t>určuje</w:t>
      </w:r>
      <w:r w:rsidRPr="00A9424E">
        <w:t xml:space="preserve"> koncepci </w:t>
      </w:r>
      <w:r w:rsidRPr="008349F4">
        <w:t>cílů</w:t>
      </w:r>
      <w:r w:rsidRPr="00A9424E">
        <w:t xml:space="preserve"> na </w:t>
      </w:r>
      <w:r>
        <w:t xml:space="preserve">konkrétní </w:t>
      </w:r>
      <w:r w:rsidRPr="00A9424E">
        <w:t>období</w:t>
      </w:r>
      <w:r>
        <w:t>,</w:t>
      </w:r>
    </w:p>
    <w:p w:rsidR="00CD60D5" w:rsidRDefault="00CD60D5" w:rsidP="00F364D1">
      <w:pPr>
        <w:pStyle w:val="NormalWeb"/>
        <w:numPr>
          <w:ilvl w:val="0"/>
          <w:numId w:val="28"/>
        </w:numPr>
        <w:tabs>
          <w:tab w:val="clear" w:pos="360"/>
          <w:tab w:val="num" w:pos="1200"/>
        </w:tabs>
        <w:spacing w:before="0" w:beforeAutospacing="0" w:after="0" w:afterAutospacing="0"/>
        <w:ind w:left="1200"/>
        <w:jc w:val="both"/>
      </w:pPr>
      <w:r>
        <w:t>rozhoduje o odvolání uchazečů</w:t>
      </w:r>
      <w:r w:rsidRPr="00A9424E">
        <w:t xml:space="preserve"> o členství ve </w:t>
      </w:r>
      <w:r>
        <w:t xml:space="preserve">spolku, </w:t>
      </w:r>
    </w:p>
    <w:p w:rsidR="00CD60D5" w:rsidRPr="008349F4" w:rsidRDefault="00CD60D5" w:rsidP="00F364D1">
      <w:pPr>
        <w:pStyle w:val="NormalWeb"/>
        <w:numPr>
          <w:ilvl w:val="0"/>
          <w:numId w:val="28"/>
        </w:numPr>
        <w:tabs>
          <w:tab w:val="clear" w:pos="360"/>
          <w:tab w:val="num" w:pos="1200"/>
        </w:tabs>
        <w:spacing w:before="0" w:beforeAutospacing="0" w:after="0" w:afterAutospacing="0"/>
        <w:ind w:left="1200"/>
        <w:jc w:val="both"/>
      </w:pPr>
      <w:r>
        <w:t>rozhoduje</w:t>
      </w:r>
      <w:r w:rsidRPr="008349F4">
        <w:t xml:space="preserve"> o vyloučení člena ze </w:t>
      </w:r>
      <w:r>
        <w:t xml:space="preserve">spolku, </w:t>
      </w:r>
    </w:p>
    <w:p w:rsidR="00CD60D5" w:rsidRDefault="00CD60D5" w:rsidP="00F364D1">
      <w:pPr>
        <w:pStyle w:val="NormalWeb"/>
        <w:numPr>
          <w:ilvl w:val="0"/>
          <w:numId w:val="28"/>
        </w:numPr>
        <w:tabs>
          <w:tab w:val="clear" w:pos="360"/>
          <w:tab w:val="num" w:pos="1200"/>
        </w:tabs>
        <w:spacing w:before="0" w:beforeAutospacing="0" w:after="0" w:afterAutospacing="0"/>
        <w:ind w:left="1200"/>
        <w:jc w:val="both"/>
      </w:pPr>
      <w:r>
        <w:t>rozhoduje</w:t>
      </w:r>
      <w:r w:rsidRPr="00A9424E">
        <w:t xml:space="preserve"> o zániku </w:t>
      </w:r>
      <w:r>
        <w:t xml:space="preserve">spolku. </w:t>
      </w:r>
    </w:p>
    <w:p w:rsidR="00CD60D5" w:rsidRDefault="00CD60D5" w:rsidP="00F364D1">
      <w:pPr>
        <w:pStyle w:val="NormalWeb"/>
        <w:spacing w:before="0" w:beforeAutospacing="0" w:after="0" w:afterAutospacing="0"/>
        <w:jc w:val="both"/>
      </w:pPr>
    </w:p>
    <w:p w:rsidR="00CD60D5" w:rsidRDefault="00CD60D5" w:rsidP="00F364D1">
      <w:pPr>
        <w:pStyle w:val="NormalWeb"/>
        <w:numPr>
          <w:ilvl w:val="1"/>
          <w:numId w:val="8"/>
        </w:numPr>
        <w:spacing w:before="0" w:beforeAutospacing="0" w:after="0" w:afterAutospacing="0"/>
        <w:jc w:val="both"/>
      </w:pPr>
      <w:r>
        <w:t xml:space="preserve">Shromáždění spolku </w:t>
      </w:r>
      <w:r w:rsidRPr="00A9424E">
        <w:t xml:space="preserve">si může vyhradit rozhodnutí o jakékoli další otázce týkající se činnosti </w:t>
      </w:r>
      <w:r>
        <w:t>spolku</w:t>
      </w:r>
      <w:r w:rsidRPr="00A9424E">
        <w:t xml:space="preserve">, případně změnit jakékoli rozhodnutí či opatření výboru či jiného orgánu </w:t>
      </w:r>
      <w:r>
        <w:t xml:space="preserve">spolku, </w:t>
      </w:r>
      <w:r w:rsidRPr="00A9424E">
        <w:t xml:space="preserve">pokud je to </w:t>
      </w:r>
      <w:r>
        <w:t>reálně</w:t>
      </w:r>
      <w:r w:rsidRPr="00A9424E">
        <w:t xml:space="preserve"> možné</w:t>
      </w:r>
      <w:r>
        <w:t>.</w:t>
      </w:r>
    </w:p>
    <w:p w:rsidR="00CD60D5" w:rsidRDefault="00CD60D5" w:rsidP="00F364D1">
      <w:pPr>
        <w:pStyle w:val="NormalWeb"/>
        <w:spacing w:before="0" w:beforeAutospacing="0" w:after="0" w:afterAutospacing="0"/>
        <w:ind w:left="142"/>
        <w:jc w:val="both"/>
      </w:pPr>
    </w:p>
    <w:p w:rsidR="00CD60D5" w:rsidRDefault="00CD60D5" w:rsidP="00F364D1">
      <w:pPr>
        <w:pStyle w:val="NormalWeb"/>
        <w:numPr>
          <w:ilvl w:val="1"/>
          <w:numId w:val="8"/>
        </w:numPr>
        <w:spacing w:before="0" w:beforeAutospacing="0" w:after="0" w:afterAutospacing="0"/>
        <w:jc w:val="both"/>
      </w:pPr>
      <w:r>
        <w:t>Shromáždění může rozhodnout o tom, že spolek jako jediný společník nebo akcionář založí právnickou osobu určenou k podnikání</w:t>
      </w:r>
      <w:r w:rsidRPr="00A9424E">
        <w:t>.</w:t>
      </w:r>
    </w:p>
    <w:p w:rsidR="00CD60D5" w:rsidRDefault="00CD60D5" w:rsidP="00310833">
      <w:pPr>
        <w:pStyle w:val="NormalWeb"/>
        <w:spacing w:before="0" w:beforeAutospacing="0" w:after="0" w:afterAutospacing="0"/>
        <w:jc w:val="both"/>
      </w:pPr>
    </w:p>
    <w:p w:rsidR="00CD60D5" w:rsidRDefault="00CD60D5" w:rsidP="00310833">
      <w:pPr>
        <w:pStyle w:val="NormalWeb"/>
        <w:numPr>
          <w:ilvl w:val="1"/>
          <w:numId w:val="8"/>
        </w:numPr>
        <w:spacing w:before="0" w:beforeAutospacing="0" w:after="0" w:afterAutospacing="0"/>
        <w:jc w:val="both"/>
      </w:pPr>
      <w:r>
        <w:t xml:space="preserve">O rozhodnutích přijatých na zasedání shromáždění pořizuje předsedající shromáždění nebo ten, koho shromáždění pověřilo, zápis. </w:t>
      </w:r>
    </w:p>
    <w:p w:rsidR="00CD60D5" w:rsidRDefault="00CD60D5" w:rsidP="00F364D1">
      <w:pPr>
        <w:jc w:val="center"/>
      </w:pPr>
      <w:r w:rsidRPr="00A9424E">
        <w:t> </w:t>
      </w:r>
    </w:p>
    <w:p w:rsidR="00CD60D5" w:rsidRPr="00B2472E" w:rsidRDefault="00CD60D5" w:rsidP="00F364D1">
      <w:pPr>
        <w:jc w:val="center"/>
        <w:rPr>
          <w:b/>
        </w:rPr>
      </w:pPr>
      <w:r w:rsidRPr="00B2472E">
        <w:rPr>
          <w:b/>
        </w:rPr>
        <w:t>Čl. V</w:t>
      </w:r>
      <w:r>
        <w:rPr>
          <w:b/>
        </w:rPr>
        <w:t>II</w:t>
      </w:r>
      <w:r w:rsidRPr="00B2472E">
        <w:rPr>
          <w:b/>
        </w:rPr>
        <w:t>I</w:t>
      </w:r>
    </w:p>
    <w:p w:rsidR="00CD60D5" w:rsidRDefault="00CD60D5" w:rsidP="00F364D1">
      <w:pPr>
        <w:jc w:val="center"/>
        <w:rPr>
          <w:b/>
        </w:rPr>
      </w:pPr>
      <w:r>
        <w:rPr>
          <w:b/>
        </w:rPr>
        <w:t xml:space="preserve">Výbor </w:t>
      </w:r>
    </w:p>
    <w:p w:rsidR="00CD60D5" w:rsidRDefault="00CD60D5" w:rsidP="005A4C4B">
      <w:pPr>
        <w:pStyle w:val="NormalWeb"/>
        <w:numPr>
          <w:ilvl w:val="0"/>
          <w:numId w:val="29"/>
        </w:numPr>
        <w:spacing w:before="120" w:beforeAutospacing="0" w:after="0" w:afterAutospacing="0"/>
        <w:ind w:left="357" w:hanging="357"/>
        <w:jc w:val="both"/>
      </w:pPr>
      <w:r w:rsidRPr="00F364D1">
        <w:t xml:space="preserve">Výbor je výkonným orgánem </w:t>
      </w:r>
      <w:r>
        <w:t>spolku</w:t>
      </w:r>
      <w:r w:rsidRPr="00F364D1">
        <w:t xml:space="preserve">. </w:t>
      </w:r>
      <w:r>
        <w:t>Výbor ř</w:t>
      </w:r>
      <w:r w:rsidRPr="00F364D1">
        <w:t xml:space="preserve">ídí činnost </w:t>
      </w:r>
      <w:r>
        <w:t xml:space="preserve">spolku </w:t>
      </w:r>
      <w:r w:rsidRPr="00F364D1">
        <w:t xml:space="preserve">mezi shromážděními a plní úkoly uložené mu shromážděním. Výbor je oprávněn přijímat veškerá rozhodnutí a opatření v souladu s cíli </w:t>
      </w:r>
      <w:r>
        <w:t xml:space="preserve">spolku </w:t>
      </w:r>
      <w:r w:rsidRPr="00F364D1">
        <w:t>a s rozhodnutími shromáždění, pokud nejsou těmito stanovami nebo rozhodnutím shromáždění výslovně vyhrazen</w:t>
      </w:r>
      <w:r>
        <w:t>y</w:t>
      </w:r>
      <w:r w:rsidRPr="00A9424E">
        <w:t xml:space="preserve"> </w:t>
      </w:r>
      <w:r>
        <w:t>shromáždění nebo jinému orgánu spolku</w:t>
      </w:r>
      <w:r w:rsidRPr="00A9424E">
        <w:t xml:space="preserve">. </w:t>
      </w:r>
      <w:r>
        <w:t xml:space="preserve">Výbor rovněž rozhoduje o úplné adrese sídla spolku. </w:t>
      </w:r>
    </w:p>
    <w:p w:rsidR="00CD60D5" w:rsidRDefault="00CD60D5" w:rsidP="005A4C4B">
      <w:pPr>
        <w:pStyle w:val="NormalWeb"/>
        <w:numPr>
          <w:ilvl w:val="0"/>
          <w:numId w:val="29"/>
        </w:numPr>
        <w:spacing w:before="120" w:beforeAutospacing="0" w:after="0" w:afterAutospacing="0"/>
        <w:ind w:left="357" w:hanging="357"/>
        <w:jc w:val="both"/>
      </w:pPr>
      <w:r w:rsidRPr="00A9424E">
        <w:t>Výbor</w:t>
      </w:r>
      <w:r>
        <w:t xml:space="preserve"> </w:t>
      </w:r>
      <w:r w:rsidRPr="00A9424E">
        <w:t xml:space="preserve">má </w:t>
      </w:r>
      <w:r>
        <w:t>7 členů. Výbor může rozhodnout o tom, že bude mít i jiný počet členů, vždy však musí být počet členů lichý. Členy výboru volí ze členů spolku na období 5 let shromáždění</w:t>
      </w:r>
      <w:r w:rsidRPr="00A9424E">
        <w:t>.</w:t>
      </w:r>
      <w:r>
        <w:t xml:space="preserve">  </w:t>
      </w:r>
    </w:p>
    <w:p w:rsidR="00CD60D5" w:rsidRPr="00A9424E" w:rsidRDefault="00CD60D5" w:rsidP="00410BBA">
      <w:pPr>
        <w:pStyle w:val="NormalWeb"/>
        <w:spacing w:before="0" w:beforeAutospacing="0" w:after="0" w:afterAutospacing="0"/>
        <w:jc w:val="both"/>
      </w:pPr>
    </w:p>
    <w:p w:rsidR="00CD60D5" w:rsidRPr="00B2472E" w:rsidRDefault="00CD60D5" w:rsidP="005A4C4B">
      <w:pPr>
        <w:jc w:val="center"/>
        <w:rPr>
          <w:b/>
        </w:rPr>
      </w:pPr>
      <w:r w:rsidRPr="00B2472E">
        <w:rPr>
          <w:b/>
        </w:rPr>
        <w:t xml:space="preserve">Čl. </w:t>
      </w:r>
      <w:r>
        <w:rPr>
          <w:b/>
        </w:rPr>
        <w:t>IX</w:t>
      </w:r>
    </w:p>
    <w:p w:rsidR="00CD60D5" w:rsidRDefault="00CD60D5" w:rsidP="005A4C4B">
      <w:pPr>
        <w:jc w:val="center"/>
        <w:rPr>
          <w:b/>
        </w:rPr>
      </w:pPr>
      <w:r>
        <w:rPr>
          <w:b/>
        </w:rPr>
        <w:t xml:space="preserve">Předseda a místopředseda  </w:t>
      </w:r>
    </w:p>
    <w:p w:rsidR="00CD60D5" w:rsidRDefault="00CD60D5" w:rsidP="005A4C4B">
      <w:pPr>
        <w:pStyle w:val="NormalWeb"/>
        <w:numPr>
          <w:ilvl w:val="1"/>
          <w:numId w:val="28"/>
        </w:numPr>
        <w:tabs>
          <w:tab w:val="clear" w:pos="1080"/>
          <w:tab w:val="num" w:pos="360"/>
        </w:tabs>
        <w:spacing w:before="120" w:beforeAutospacing="0" w:after="0" w:afterAutospacing="0"/>
        <w:ind w:left="360"/>
        <w:jc w:val="both"/>
      </w:pPr>
      <w:r>
        <w:t xml:space="preserve">Statutárním orgánem spolku je předseda a místopředseda. </w:t>
      </w:r>
    </w:p>
    <w:p w:rsidR="00CD60D5" w:rsidRDefault="00CD60D5" w:rsidP="005A4C4B">
      <w:pPr>
        <w:pStyle w:val="NormalWeb"/>
        <w:numPr>
          <w:ilvl w:val="1"/>
          <w:numId w:val="28"/>
        </w:numPr>
        <w:tabs>
          <w:tab w:val="clear" w:pos="1080"/>
          <w:tab w:val="num" w:pos="360"/>
        </w:tabs>
        <w:spacing w:before="120" w:beforeAutospacing="0" w:after="0" w:afterAutospacing="0"/>
        <w:ind w:left="360"/>
        <w:jc w:val="both"/>
      </w:pPr>
      <w:r w:rsidRPr="005A4C4B">
        <w:t xml:space="preserve">Jménem spolku jedná </w:t>
      </w:r>
      <w:r>
        <w:t xml:space="preserve">ve všech věcech </w:t>
      </w:r>
      <w:r w:rsidRPr="005A4C4B">
        <w:t>samostatně předseda nebo</w:t>
      </w:r>
      <w:r>
        <w:t xml:space="preserve"> místopředseda. </w:t>
      </w:r>
    </w:p>
    <w:p w:rsidR="00CD60D5" w:rsidRDefault="00CD60D5" w:rsidP="005A4C4B">
      <w:pPr>
        <w:pStyle w:val="NormalWeb"/>
        <w:numPr>
          <w:ilvl w:val="1"/>
          <w:numId w:val="28"/>
        </w:numPr>
        <w:tabs>
          <w:tab w:val="clear" w:pos="1080"/>
          <w:tab w:val="num" w:pos="360"/>
        </w:tabs>
        <w:spacing w:before="120" w:beforeAutospacing="0" w:after="0" w:afterAutospacing="0"/>
        <w:ind w:left="360"/>
        <w:jc w:val="both"/>
      </w:pPr>
      <w:r>
        <w:t>Omezení jednatelského oprávnění: P</w:t>
      </w:r>
      <w:r w:rsidRPr="004228C8">
        <w:t xml:space="preserve">okud se jedná o nakládání s finanční hotovostí či uzavření smluvního závazku ve výši nad </w:t>
      </w:r>
      <w:r>
        <w:t>5</w:t>
      </w:r>
      <w:r w:rsidRPr="003E51AF">
        <w:t>0 000</w:t>
      </w:r>
      <w:r w:rsidRPr="004228C8">
        <w:t>,- Kč</w:t>
      </w:r>
      <w:r>
        <w:t>,</w:t>
      </w:r>
      <w:r w:rsidRPr="004228C8">
        <w:t xml:space="preserve"> je </w:t>
      </w:r>
      <w:r>
        <w:t xml:space="preserve">nutné, aby byl takový úkon nebo jednání schválen současně předsedou i místopředsedou. </w:t>
      </w:r>
    </w:p>
    <w:p w:rsidR="00CD60D5" w:rsidRDefault="00CD60D5" w:rsidP="005A4C4B">
      <w:pPr>
        <w:pStyle w:val="NormalWeb"/>
        <w:numPr>
          <w:ilvl w:val="1"/>
          <w:numId w:val="28"/>
        </w:numPr>
        <w:tabs>
          <w:tab w:val="clear" w:pos="1080"/>
          <w:tab w:val="num" w:pos="360"/>
        </w:tabs>
        <w:spacing w:before="120" w:beforeAutospacing="0" w:after="0" w:afterAutospacing="0"/>
        <w:ind w:left="360"/>
        <w:jc w:val="both"/>
      </w:pPr>
      <w:r>
        <w:t>Předseda a místopředseda je volen ze členů výboru na období 5 let</w:t>
      </w:r>
      <w:r w:rsidRPr="00A9424E">
        <w:t xml:space="preserve">. </w:t>
      </w:r>
      <w:r>
        <w:t xml:space="preserve">Výbor volí ze svého středu tajnou </w:t>
      </w:r>
      <w:r w:rsidRPr="005A4C4B">
        <w:t>volbou předsedu a místopředsedu</w:t>
      </w:r>
      <w:r>
        <w:t xml:space="preserve">, pakliže si jejich volbu nevyhradí shromáždění.  </w:t>
      </w:r>
    </w:p>
    <w:p w:rsidR="00CD60D5" w:rsidRDefault="00CD60D5" w:rsidP="009837B5">
      <w:pPr>
        <w:pStyle w:val="NormalWeb"/>
        <w:numPr>
          <w:ilvl w:val="1"/>
          <w:numId w:val="28"/>
        </w:numPr>
        <w:tabs>
          <w:tab w:val="clear" w:pos="1080"/>
          <w:tab w:val="num" w:pos="360"/>
        </w:tabs>
        <w:spacing w:before="120" w:beforeAutospacing="0" w:after="0" w:afterAutospacing="0"/>
        <w:ind w:left="360"/>
        <w:jc w:val="both"/>
      </w:pPr>
      <w:r>
        <w:t xml:space="preserve">Předseda zajišťuje a koordinuje smluvní subjekt, jehož prostřednictvím řídí denní provoz spolku. Denním provozem se míní zejména veškeré administrativní práce jako vedení korespondence, účetnictví, příprava podkladů pro rozpočet na fiskální rok, styk s finančním úřadem a případně s dalšími úřady, zpracování daňového přiznání, archivace dokumentů, styk se členy, vyřizování náboru nových členů, koordinace přípravy a vydání Bulletinu spolku, správa webových stránek a e-mailové adresy spolku, uzavírání smluv jménem spolku, uzavírání dohod o provedení práce, příprava podkladů pro shromáždění a pro jednání výboru, správa kreditní karty účtu spolku, platby z účtu spolku, správa databáze spolku, vypracování zápisů z jednání výboru a shromáždění, organizační zajištění akcí spolku, příprava roční zprávy pro výbor spolku o </w:t>
      </w:r>
      <w:r w:rsidRPr="00A9424E">
        <w:t xml:space="preserve">činnosti </w:t>
      </w:r>
      <w:r>
        <w:t xml:space="preserve">spolku. </w:t>
      </w:r>
    </w:p>
    <w:p w:rsidR="00CD60D5" w:rsidRPr="007F03EB" w:rsidRDefault="00CD60D5" w:rsidP="00310833">
      <w:pPr>
        <w:pStyle w:val="NormalWeb"/>
        <w:numPr>
          <w:ilvl w:val="1"/>
          <w:numId w:val="28"/>
        </w:numPr>
        <w:tabs>
          <w:tab w:val="clear" w:pos="1080"/>
          <w:tab w:val="num" w:pos="360"/>
        </w:tabs>
        <w:spacing w:before="120" w:beforeAutospacing="0" w:after="0" w:afterAutospacing="0"/>
        <w:ind w:left="360"/>
        <w:jc w:val="both"/>
      </w:pPr>
      <w:r w:rsidRPr="007F03EB">
        <w:t xml:space="preserve">Místopředseda zastupuje předsedu v době jeho nepřítomnosti a plní veškeré jeho povinnosti. </w:t>
      </w:r>
    </w:p>
    <w:p w:rsidR="00CD60D5" w:rsidRPr="007F03EB" w:rsidRDefault="00CD60D5" w:rsidP="00310833">
      <w:pPr>
        <w:pStyle w:val="NormalWeb"/>
        <w:numPr>
          <w:ilvl w:val="1"/>
          <w:numId w:val="28"/>
        </w:numPr>
        <w:tabs>
          <w:tab w:val="clear" w:pos="1080"/>
          <w:tab w:val="num" w:pos="360"/>
        </w:tabs>
        <w:spacing w:before="120" w:beforeAutospacing="0" w:after="0" w:afterAutospacing="0"/>
        <w:ind w:left="360"/>
        <w:jc w:val="both"/>
      </w:pPr>
      <w:r>
        <w:t>S</w:t>
      </w:r>
      <w:r w:rsidRPr="007F03EB">
        <w:t xml:space="preserve">polek může </w:t>
      </w:r>
      <w:r>
        <w:t>zastupovat r</w:t>
      </w:r>
      <w:r w:rsidRPr="007F03EB">
        <w:t>ovněž předsedou zmocněný člen nebo zaměstnanec spolku, případně jiná osoba zmocněná předsedou spolku.</w:t>
      </w:r>
    </w:p>
    <w:p w:rsidR="00CD60D5" w:rsidRPr="007F03EB" w:rsidRDefault="00CD60D5" w:rsidP="007F03EB">
      <w:pPr>
        <w:jc w:val="center"/>
        <w:rPr>
          <w:b/>
        </w:rPr>
      </w:pPr>
    </w:p>
    <w:p w:rsidR="00CD60D5" w:rsidRPr="007F03EB" w:rsidRDefault="00CD60D5" w:rsidP="007F03EB">
      <w:pPr>
        <w:jc w:val="center"/>
        <w:rPr>
          <w:b/>
        </w:rPr>
      </w:pPr>
      <w:r w:rsidRPr="007F03EB">
        <w:rPr>
          <w:b/>
        </w:rPr>
        <w:t>Čl. X</w:t>
      </w:r>
    </w:p>
    <w:p w:rsidR="00CD60D5" w:rsidRPr="007F03EB" w:rsidRDefault="00CD60D5" w:rsidP="007F03EB">
      <w:pPr>
        <w:jc w:val="center"/>
        <w:rPr>
          <w:b/>
        </w:rPr>
      </w:pPr>
      <w:r w:rsidRPr="007F03EB">
        <w:rPr>
          <w:b/>
        </w:rPr>
        <w:t xml:space="preserve">Hospodaření spolku   </w:t>
      </w:r>
    </w:p>
    <w:p w:rsidR="00CD60D5" w:rsidRPr="007F03EB" w:rsidRDefault="00CD60D5" w:rsidP="00B2472E">
      <w:pPr>
        <w:jc w:val="both"/>
      </w:pPr>
    </w:p>
    <w:p w:rsidR="00CD60D5" w:rsidRDefault="00CD60D5" w:rsidP="007F03EB">
      <w:pPr>
        <w:pStyle w:val="ListParagraph"/>
        <w:numPr>
          <w:ilvl w:val="0"/>
          <w:numId w:val="23"/>
        </w:numPr>
        <w:ind w:left="426" w:hanging="426"/>
        <w:jc w:val="both"/>
      </w:pPr>
      <w:r w:rsidRPr="007F03EB">
        <w:t xml:space="preserve">Příjmy </w:t>
      </w:r>
      <w:r>
        <w:t xml:space="preserve">spolku </w:t>
      </w:r>
      <w:r w:rsidRPr="007F03EB">
        <w:t>tvoří vstupní a členské příspěvky, příjmy z reklamy pro vlastní členy a další zájemce, dary, dotace</w:t>
      </w:r>
      <w:r>
        <w:t xml:space="preserve"> a příjmy z vedlejší hospodářské činnosti</w:t>
      </w:r>
      <w:r w:rsidRPr="007F03EB">
        <w:t>.</w:t>
      </w:r>
    </w:p>
    <w:p w:rsidR="00CD60D5" w:rsidRDefault="00CD60D5" w:rsidP="007F03EB">
      <w:pPr>
        <w:pStyle w:val="ListParagraph"/>
        <w:ind w:left="0"/>
        <w:jc w:val="both"/>
      </w:pPr>
    </w:p>
    <w:p w:rsidR="00CD60D5" w:rsidRDefault="00CD60D5" w:rsidP="007F03EB">
      <w:pPr>
        <w:pStyle w:val="ListParagraph"/>
        <w:numPr>
          <w:ilvl w:val="0"/>
          <w:numId w:val="23"/>
        </w:numPr>
        <w:ind w:left="426" w:hanging="426"/>
        <w:jc w:val="both"/>
      </w:pPr>
      <w:r w:rsidRPr="007F03EB">
        <w:t xml:space="preserve">Výdaje </w:t>
      </w:r>
      <w:r>
        <w:t xml:space="preserve">spolku </w:t>
      </w:r>
      <w:r w:rsidRPr="007F03EB">
        <w:t xml:space="preserve">jsou zaměřeny zejména na uskutečňování cílů </w:t>
      </w:r>
      <w:r>
        <w:t xml:space="preserve">spolku </w:t>
      </w:r>
      <w:r w:rsidRPr="007F03EB">
        <w:t>uvedených v</w:t>
      </w:r>
      <w:r>
        <w:t xml:space="preserve"> těchto stanovách </w:t>
      </w:r>
      <w:r w:rsidRPr="007F03EB">
        <w:t>a v souladu s formami</w:t>
      </w:r>
      <w:r w:rsidRPr="00A9424E">
        <w:t xml:space="preserve"> činnost</w:t>
      </w:r>
      <w:r>
        <w:t>í</w:t>
      </w:r>
      <w:r w:rsidRPr="00A9424E">
        <w:t xml:space="preserve"> uvedenými v těchto stanov</w:t>
      </w:r>
      <w:r>
        <w:t>ách</w:t>
      </w:r>
      <w:r w:rsidRPr="00A9424E">
        <w:t>.</w:t>
      </w:r>
    </w:p>
    <w:p w:rsidR="00CD60D5" w:rsidRDefault="00CD60D5" w:rsidP="007F03EB">
      <w:pPr>
        <w:pStyle w:val="ListParagraph"/>
        <w:ind w:left="0"/>
        <w:jc w:val="both"/>
      </w:pPr>
    </w:p>
    <w:p w:rsidR="00CD60D5" w:rsidRPr="00A9424E" w:rsidRDefault="00CD60D5" w:rsidP="007F03EB">
      <w:pPr>
        <w:pStyle w:val="ListParagraph"/>
        <w:numPr>
          <w:ilvl w:val="0"/>
          <w:numId w:val="23"/>
        </w:numPr>
        <w:ind w:left="426" w:hanging="426"/>
        <w:jc w:val="both"/>
      </w:pPr>
      <w:r w:rsidRPr="00A9424E">
        <w:t xml:space="preserve">Za hospodaření </w:t>
      </w:r>
      <w:r>
        <w:t xml:space="preserve">spolku </w:t>
      </w:r>
      <w:r w:rsidRPr="00A9424E">
        <w:t xml:space="preserve">odpovídá výbor. </w:t>
      </w:r>
      <w:r>
        <w:t xml:space="preserve">Výbor </w:t>
      </w:r>
      <w:r w:rsidRPr="00A9424E">
        <w:t xml:space="preserve">hospodaří podle ročního rozpočtu sestaveného </w:t>
      </w:r>
      <w:r>
        <w:t xml:space="preserve">předsedou, projednaným </w:t>
      </w:r>
      <w:r w:rsidRPr="00A9424E">
        <w:t>výborem a schválen</w:t>
      </w:r>
      <w:r>
        <w:t>ým</w:t>
      </w:r>
      <w:r w:rsidRPr="00A9424E">
        <w:t xml:space="preserve"> </w:t>
      </w:r>
      <w:r>
        <w:t>shromážděním spolku</w:t>
      </w:r>
      <w:r w:rsidRPr="00A9424E">
        <w:t xml:space="preserve">. Výbor je povinen zabezpečit nakládání s finančními prostředky </w:t>
      </w:r>
      <w:r>
        <w:t>spolku</w:t>
      </w:r>
      <w:r w:rsidRPr="00A9424E">
        <w:t xml:space="preserve"> v souladu s platnými právními předpisy a těmito stanovami. </w:t>
      </w:r>
    </w:p>
    <w:p w:rsidR="00CD60D5" w:rsidRDefault="00CD60D5" w:rsidP="00556CB3">
      <w:pPr>
        <w:jc w:val="both"/>
      </w:pPr>
    </w:p>
    <w:p w:rsidR="00CD60D5" w:rsidRPr="005D38C5" w:rsidRDefault="00CD60D5" w:rsidP="005D38C5">
      <w:pPr>
        <w:jc w:val="center"/>
        <w:rPr>
          <w:b/>
        </w:rPr>
      </w:pPr>
      <w:r w:rsidRPr="005D38C5">
        <w:rPr>
          <w:b/>
        </w:rPr>
        <w:t xml:space="preserve">Čl. </w:t>
      </w:r>
      <w:r>
        <w:rPr>
          <w:b/>
        </w:rPr>
        <w:t xml:space="preserve">XI </w:t>
      </w:r>
    </w:p>
    <w:p w:rsidR="00CD60D5" w:rsidRDefault="00CD60D5" w:rsidP="005D38C5">
      <w:pPr>
        <w:jc w:val="center"/>
      </w:pPr>
      <w:r w:rsidRPr="005D38C5">
        <w:rPr>
          <w:b/>
        </w:rPr>
        <w:t>Způsob majetkového vypořádání při zániku spolku</w:t>
      </w:r>
    </w:p>
    <w:p w:rsidR="00CD60D5" w:rsidRDefault="00CD60D5" w:rsidP="00863FAD"/>
    <w:p w:rsidR="00CD60D5" w:rsidRDefault="00CD60D5" w:rsidP="00AE6C52">
      <w:pPr>
        <w:jc w:val="both"/>
      </w:pPr>
      <w:r>
        <w:t xml:space="preserve">V případě zániku spolku je jeho likvidační zůstatek rozdělen </w:t>
      </w:r>
      <w:r w:rsidRPr="00A9424E">
        <w:t xml:space="preserve">rovným dílem mezi členy </w:t>
      </w:r>
      <w:r>
        <w:t xml:space="preserve">spolku, kteří v době zániku mají splněny všechny povinnosti člena spolku. </w:t>
      </w:r>
    </w:p>
    <w:p w:rsidR="00CD60D5" w:rsidRDefault="00CD60D5" w:rsidP="005D38C5">
      <w:pPr>
        <w:jc w:val="both"/>
      </w:pPr>
    </w:p>
    <w:sectPr w:rsidR="00CD60D5" w:rsidSect="00E3178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877"/>
    <w:multiLevelType w:val="hybridMultilevel"/>
    <w:tmpl w:val="C9265A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4E7602"/>
    <w:multiLevelType w:val="hybridMultilevel"/>
    <w:tmpl w:val="FF8EB692"/>
    <w:lvl w:ilvl="0" w:tplc="DAE07532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036A2CEE"/>
    <w:multiLevelType w:val="hybridMultilevel"/>
    <w:tmpl w:val="1F3C82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E2E0F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3B6D8D"/>
    <w:multiLevelType w:val="hybridMultilevel"/>
    <w:tmpl w:val="2896818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252041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92325FA"/>
    <w:multiLevelType w:val="hybridMultilevel"/>
    <w:tmpl w:val="4068272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38039B"/>
    <w:multiLevelType w:val="hybridMultilevel"/>
    <w:tmpl w:val="FF0AB0CC"/>
    <w:lvl w:ilvl="0" w:tplc="DAE07532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0C461161"/>
    <w:multiLevelType w:val="hybridMultilevel"/>
    <w:tmpl w:val="DE1686E6"/>
    <w:lvl w:ilvl="0" w:tplc="E53263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1BD453B"/>
    <w:multiLevelType w:val="hybridMultilevel"/>
    <w:tmpl w:val="050C1B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DC1697"/>
    <w:multiLevelType w:val="hybridMultilevel"/>
    <w:tmpl w:val="B914B0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4479C6"/>
    <w:multiLevelType w:val="hybridMultilevel"/>
    <w:tmpl w:val="ED986170"/>
    <w:lvl w:ilvl="0" w:tplc="DAE07532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2BCC5EA5"/>
    <w:multiLevelType w:val="hybridMultilevel"/>
    <w:tmpl w:val="C5D27C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F015AB"/>
    <w:multiLevelType w:val="hybridMultilevel"/>
    <w:tmpl w:val="DE24C78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7B54B0"/>
    <w:multiLevelType w:val="hybridMultilevel"/>
    <w:tmpl w:val="48E84A3E"/>
    <w:lvl w:ilvl="0" w:tplc="6B9836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A227A3"/>
    <w:multiLevelType w:val="hybridMultilevel"/>
    <w:tmpl w:val="74A2C810"/>
    <w:lvl w:ilvl="0" w:tplc="863C0C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062D8D"/>
    <w:multiLevelType w:val="hybridMultilevel"/>
    <w:tmpl w:val="65CEFBB8"/>
    <w:lvl w:ilvl="0" w:tplc="DAE0753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704BE7"/>
    <w:multiLevelType w:val="hybridMultilevel"/>
    <w:tmpl w:val="B6542C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901926"/>
    <w:multiLevelType w:val="hybridMultilevel"/>
    <w:tmpl w:val="4DEA73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981416"/>
    <w:multiLevelType w:val="hybridMultilevel"/>
    <w:tmpl w:val="52969B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AB548A"/>
    <w:multiLevelType w:val="hybridMultilevel"/>
    <w:tmpl w:val="0FE07BD6"/>
    <w:lvl w:ilvl="0" w:tplc="F864A36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52E0F79"/>
    <w:multiLevelType w:val="hybridMultilevel"/>
    <w:tmpl w:val="9C1202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225385"/>
    <w:multiLevelType w:val="hybridMultilevel"/>
    <w:tmpl w:val="F46211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DAE07532">
      <w:start w:val="1"/>
      <w:numFmt w:val="decimal"/>
      <w:lvlText w:val="%2."/>
      <w:lvlJc w:val="left"/>
      <w:pPr>
        <w:ind w:left="502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A192BF3"/>
    <w:multiLevelType w:val="hybridMultilevel"/>
    <w:tmpl w:val="CAD4D1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19305EB"/>
    <w:multiLevelType w:val="hybridMultilevel"/>
    <w:tmpl w:val="83A60CD8"/>
    <w:lvl w:ilvl="0" w:tplc="6B9836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3C37448"/>
    <w:multiLevelType w:val="hybridMultilevel"/>
    <w:tmpl w:val="8DD0092C"/>
    <w:lvl w:ilvl="0" w:tplc="AF30631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7451C22"/>
    <w:multiLevelType w:val="hybridMultilevel"/>
    <w:tmpl w:val="1472D6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367A9A"/>
    <w:multiLevelType w:val="hybridMultilevel"/>
    <w:tmpl w:val="71404670"/>
    <w:lvl w:ilvl="0" w:tplc="3B90752E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F0B46A2"/>
    <w:multiLevelType w:val="hybridMultilevel"/>
    <w:tmpl w:val="CC521CE8"/>
    <w:lvl w:ilvl="0" w:tplc="449EC5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0194BF5"/>
    <w:multiLevelType w:val="hybridMultilevel"/>
    <w:tmpl w:val="5A30792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78193B3E"/>
    <w:multiLevelType w:val="hybridMultilevel"/>
    <w:tmpl w:val="23F267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FE82963"/>
    <w:multiLevelType w:val="hybridMultilevel"/>
    <w:tmpl w:val="DD42B02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16"/>
  </w:num>
  <w:num w:numId="5">
    <w:abstractNumId w:val="15"/>
  </w:num>
  <w:num w:numId="6">
    <w:abstractNumId w:val="2"/>
  </w:num>
  <w:num w:numId="7">
    <w:abstractNumId w:val="17"/>
  </w:num>
  <w:num w:numId="8">
    <w:abstractNumId w:val="20"/>
  </w:num>
  <w:num w:numId="9">
    <w:abstractNumId w:val="28"/>
  </w:num>
  <w:num w:numId="10">
    <w:abstractNumId w:val="22"/>
  </w:num>
  <w:num w:numId="11">
    <w:abstractNumId w:val="8"/>
  </w:num>
  <w:num w:numId="12">
    <w:abstractNumId w:val="10"/>
  </w:num>
  <w:num w:numId="13">
    <w:abstractNumId w:val="19"/>
  </w:num>
  <w:num w:numId="14">
    <w:abstractNumId w:val="11"/>
  </w:num>
  <w:num w:numId="15">
    <w:abstractNumId w:val="13"/>
  </w:num>
  <w:num w:numId="16">
    <w:abstractNumId w:val="24"/>
  </w:num>
  <w:num w:numId="17">
    <w:abstractNumId w:val="21"/>
  </w:num>
  <w:num w:numId="18">
    <w:abstractNumId w:val="23"/>
  </w:num>
  <w:num w:numId="19">
    <w:abstractNumId w:val="18"/>
  </w:num>
  <w:num w:numId="20">
    <w:abstractNumId w:val="9"/>
  </w:num>
  <w:num w:numId="21">
    <w:abstractNumId w:val="5"/>
  </w:num>
  <w:num w:numId="22">
    <w:abstractNumId w:val="1"/>
  </w:num>
  <w:num w:numId="23">
    <w:abstractNumId w:val="14"/>
  </w:num>
  <w:num w:numId="24">
    <w:abstractNumId w:val="4"/>
  </w:num>
  <w:num w:numId="25">
    <w:abstractNumId w:val="26"/>
  </w:num>
  <w:num w:numId="26">
    <w:abstractNumId w:val="25"/>
  </w:num>
  <w:num w:numId="27">
    <w:abstractNumId w:val="27"/>
  </w:num>
  <w:num w:numId="28">
    <w:abstractNumId w:val="3"/>
  </w:num>
  <w:num w:numId="29">
    <w:abstractNumId w:val="29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FAD"/>
    <w:rsid w:val="00081E2B"/>
    <w:rsid w:val="000B5165"/>
    <w:rsid w:val="001336AB"/>
    <w:rsid w:val="00146C93"/>
    <w:rsid w:val="00191B31"/>
    <w:rsid w:val="001E744B"/>
    <w:rsid w:val="00226C17"/>
    <w:rsid w:val="002C2F43"/>
    <w:rsid w:val="002E06BB"/>
    <w:rsid w:val="00310833"/>
    <w:rsid w:val="0033025F"/>
    <w:rsid w:val="00351A43"/>
    <w:rsid w:val="00367E74"/>
    <w:rsid w:val="003E51AF"/>
    <w:rsid w:val="003E7986"/>
    <w:rsid w:val="00410BBA"/>
    <w:rsid w:val="004228C8"/>
    <w:rsid w:val="004A1EE0"/>
    <w:rsid w:val="004E2E99"/>
    <w:rsid w:val="00556CB3"/>
    <w:rsid w:val="00581055"/>
    <w:rsid w:val="005A4C4B"/>
    <w:rsid w:val="005B42B6"/>
    <w:rsid w:val="005C0EC2"/>
    <w:rsid w:val="005D1F9F"/>
    <w:rsid w:val="005D38C5"/>
    <w:rsid w:val="005D6903"/>
    <w:rsid w:val="005E2253"/>
    <w:rsid w:val="006123B7"/>
    <w:rsid w:val="00643329"/>
    <w:rsid w:val="006533B8"/>
    <w:rsid w:val="0068394D"/>
    <w:rsid w:val="00691F51"/>
    <w:rsid w:val="00703D8D"/>
    <w:rsid w:val="007525B5"/>
    <w:rsid w:val="00773D49"/>
    <w:rsid w:val="007F03EB"/>
    <w:rsid w:val="008349F4"/>
    <w:rsid w:val="00863FAD"/>
    <w:rsid w:val="00886090"/>
    <w:rsid w:val="008B0D3B"/>
    <w:rsid w:val="00965352"/>
    <w:rsid w:val="00971F88"/>
    <w:rsid w:val="009837B5"/>
    <w:rsid w:val="009C2F00"/>
    <w:rsid w:val="00A9424E"/>
    <w:rsid w:val="00AA2BFB"/>
    <w:rsid w:val="00AA5FBF"/>
    <w:rsid w:val="00AB4146"/>
    <w:rsid w:val="00AE6C52"/>
    <w:rsid w:val="00B2472E"/>
    <w:rsid w:val="00BB4634"/>
    <w:rsid w:val="00BC3CB8"/>
    <w:rsid w:val="00BD42D8"/>
    <w:rsid w:val="00CA1537"/>
    <w:rsid w:val="00CD60D5"/>
    <w:rsid w:val="00CE33BE"/>
    <w:rsid w:val="00E02817"/>
    <w:rsid w:val="00E31781"/>
    <w:rsid w:val="00E95D5E"/>
    <w:rsid w:val="00F266AE"/>
    <w:rsid w:val="00F364D1"/>
    <w:rsid w:val="00F50F7F"/>
    <w:rsid w:val="00F70F2F"/>
    <w:rsid w:val="00F9352E"/>
    <w:rsid w:val="00FD72A7"/>
    <w:rsid w:val="00FE3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F4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2C2F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2C2F43"/>
    <w:rPr>
      <w:rFonts w:ascii="Cambria" w:hAnsi="Cambria" w:cs="Times New Roman"/>
      <w:b/>
      <w:bCs/>
      <w:kern w:val="28"/>
      <w:sz w:val="32"/>
      <w:szCs w:val="32"/>
      <w:lang w:eastAsia="cs-CZ"/>
    </w:rPr>
  </w:style>
  <w:style w:type="character" w:styleId="Emphasis">
    <w:name w:val="Emphasis"/>
    <w:basedOn w:val="DefaultParagraphFont"/>
    <w:uiPriority w:val="99"/>
    <w:qFormat/>
    <w:rsid w:val="002C2F43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2C2F43"/>
    <w:pPr>
      <w:ind w:left="708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rsid w:val="00FE38A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E38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E38A2"/>
    <w:rPr>
      <w:rFonts w:ascii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E3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E38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E3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38A2"/>
    <w:rPr>
      <w:rFonts w:ascii="Tahoma" w:hAnsi="Tahoma" w:cs="Tahoma"/>
      <w:sz w:val="16"/>
      <w:szCs w:val="16"/>
      <w:lang w:eastAsia="cs-CZ"/>
    </w:rPr>
  </w:style>
  <w:style w:type="paragraph" w:styleId="NormalWeb">
    <w:name w:val="Normal (Web)"/>
    <w:basedOn w:val="Normal"/>
    <w:uiPriority w:val="99"/>
    <w:rsid w:val="009C2F00"/>
    <w:pPr>
      <w:spacing w:before="100" w:beforeAutospacing="1" w:after="100" w:afterAutospacing="1"/>
    </w:pPr>
    <w:rPr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5</Pages>
  <Words>1370</Words>
  <Characters>8086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Svaz výkupců a zpracovatelů druhotných surovin, z</dc:title>
  <dc:subject/>
  <dc:creator>.</dc:creator>
  <cp:keywords/>
  <dc:description/>
  <cp:lastModifiedBy>admin</cp:lastModifiedBy>
  <cp:revision>3</cp:revision>
  <cp:lastPrinted>2015-01-15T14:35:00Z</cp:lastPrinted>
  <dcterms:created xsi:type="dcterms:W3CDTF">2015-01-27T11:46:00Z</dcterms:created>
  <dcterms:modified xsi:type="dcterms:W3CDTF">2015-01-27T11:57:00Z</dcterms:modified>
</cp:coreProperties>
</file>