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Y="-106"/>
        <w:tblW w:w="10148" w:type="dxa"/>
        <w:tblLook w:val="04A0" w:firstRow="1" w:lastRow="0" w:firstColumn="1" w:lastColumn="0" w:noHBand="0" w:noVBand="1"/>
      </w:tblPr>
      <w:tblGrid>
        <w:gridCol w:w="10148"/>
      </w:tblGrid>
      <w:tr w:rsidR="007C7196" w:rsidRPr="00B94020" w:rsidTr="00217241">
        <w:trPr>
          <w:trHeight w:val="1116"/>
        </w:trPr>
        <w:tc>
          <w:tcPr>
            <w:tcW w:w="10148" w:type="dxa"/>
            <w:shd w:val="clear" w:color="auto" w:fill="1F497D" w:themeFill="text2"/>
          </w:tcPr>
          <w:p w:rsidR="007C7196" w:rsidRPr="008C446B" w:rsidRDefault="00217241" w:rsidP="009F0E6B">
            <w:pPr>
              <w:pStyle w:val="Title"/>
              <w:jc w:val="center"/>
              <w:rPr>
                <w:rFonts w:eastAsia="Times New Roman" w:cs="Times New Roman"/>
                <w:b/>
                <w:color w:val="FFFFFF" w:themeColor="background1"/>
                <w:spacing w:val="0"/>
                <w:kern w:val="0"/>
                <w:sz w:val="27"/>
                <w:szCs w:val="27"/>
                <w:lang w:val="en-GB"/>
              </w:rPr>
            </w:pPr>
            <w:r w:rsidRPr="00217241">
              <w:rPr>
                <w:rFonts w:eastAsia="Times New Roman" w:cs="Times New Roman"/>
                <w:b/>
                <w:color w:val="FFFFFF" w:themeColor="background1"/>
                <w:spacing w:val="0"/>
                <w:kern w:val="0"/>
                <w:sz w:val="44"/>
                <w:szCs w:val="27"/>
                <w:lang w:val="en-GB"/>
              </w:rPr>
              <w:t>Ecodesign Consultation Forum on servers and data storage products (GROW Lot 9)</w:t>
            </w:r>
          </w:p>
        </w:tc>
      </w:tr>
    </w:tbl>
    <w:p w:rsidR="007C7196" w:rsidRDefault="007C7196" w:rsidP="007C7196">
      <w:pPr>
        <w:pStyle w:val="NoSpacing"/>
        <w:rPr>
          <w:lang w:val="en-US"/>
        </w:rPr>
      </w:pPr>
    </w:p>
    <w:p w:rsidR="00987411" w:rsidRDefault="00217241" w:rsidP="006B2674">
      <w:pPr>
        <w:pStyle w:val="NoSpacing"/>
        <w:rPr>
          <w:lang w:val="en-US"/>
        </w:rPr>
      </w:pPr>
      <w:r>
        <w:rPr>
          <w:lang w:val="en-US"/>
        </w:rPr>
        <w:t>Consultation Forum held at the European Commission on Friday, 17</w:t>
      </w:r>
      <w:r w:rsidRPr="00217241">
        <w:rPr>
          <w:vertAlign w:val="superscript"/>
          <w:lang w:val="en-US"/>
        </w:rPr>
        <w:t>th</w:t>
      </w:r>
      <w:r>
        <w:rPr>
          <w:lang w:val="en-US"/>
        </w:rPr>
        <w:t xml:space="preserve"> February 2017.</w:t>
      </w:r>
    </w:p>
    <w:p w:rsidR="006B2674" w:rsidRDefault="006B2674" w:rsidP="006B2674">
      <w:pPr>
        <w:pStyle w:val="NoSpacing"/>
        <w:rPr>
          <w:lang w:val="en-US"/>
        </w:rPr>
      </w:pPr>
    </w:p>
    <w:p w:rsidR="009C4130" w:rsidRDefault="00217241" w:rsidP="00143F99">
      <w:pPr>
        <w:pStyle w:val="NoSpacing"/>
        <w:ind w:firstLine="708"/>
      </w:pPr>
      <w:r w:rsidRPr="00143F99">
        <w:t xml:space="preserve">The aim was to gather the feedback of the stakeholders on the draft regulation setting </w:t>
      </w:r>
      <w:r w:rsidRPr="00143F99">
        <w:rPr>
          <w:b/>
        </w:rPr>
        <w:t>potential ecodesign requirements for servers and data storage products.</w:t>
      </w:r>
      <w:r w:rsidRPr="00143F99">
        <w:t xml:space="preserve"> </w:t>
      </w:r>
      <w:r w:rsidR="006B2674" w:rsidRPr="00143F99">
        <w:t>Apart from the representatives from the Member States,</w:t>
      </w:r>
      <w:r w:rsidR="009C4130">
        <w:t xml:space="preserve"> were present: </w:t>
      </w:r>
    </w:p>
    <w:p w:rsidR="009C4130" w:rsidRDefault="009C4130" w:rsidP="009C4130">
      <w:pPr>
        <w:pStyle w:val="NoSpacing"/>
      </w:pPr>
      <w:r>
        <w:t>-</w:t>
      </w:r>
      <w:r w:rsidR="006B2674" w:rsidRPr="00143F99">
        <w:t xml:space="preserve"> the manufacturing industry (delegation of 8 </w:t>
      </w:r>
      <w:r>
        <w:t>representatives</w:t>
      </w:r>
      <w:r w:rsidR="006B2674" w:rsidRPr="00143F99">
        <w:t xml:space="preserve"> </w:t>
      </w:r>
      <w:r>
        <w:t>from Digital Europe)</w:t>
      </w:r>
    </w:p>
    <w:p w:rsidR="009C4130" w:rsidRDefault="009C4130" w:rsidP="009C4130">
      <w:pPr>
        <w:pStyle w:val="NoSpacing"/>
      </w:pPr>
      <w:r>
        <w:t>- the recycling/reuse industry: EERA, RREUSE, Free</w:t>
      </w:r>
      <w:r w:rsidR="006D7BA3">
        <w:t xml:space="preserve"> ICT</w:t>
      </w:r>
      <w:r>
        <w:t>…</w:t>
      </w:r>
    </w:p>
    <w:p w:rsidR="006B2674" w:rsidRPr="00143F99" w:rsidRDefault="009C4130" w:rsidP="009C4130">
      <w:pPr>
        <w:pStyle w:val="NoSpacing"/>
      </w:pPr>
      <w:r>
        <w:t xml:space="preserve">- </w:t>
      </w:r>
      <w:r w:rsidRPr="00143F99">
        <w:t>NGOs:</w:t>
      </w:r>
      <w:r>
        <w:t xml:space="preserve"> </w:t>
      </w:r>
      <w:r w:rsidR="006B2674" w:rsidRPr="00143F99">
        <w:t>EEB and ECOS.</w:t>
      </w:r>
    </w:p>
    <w:p w:rsidR="006B2674" w:rsidRDefault="006B2674" w:rsidP="006B2674">
      <w:pPr>
        <w:pStyle w:val="NoSpacing"/>
        <w:rPr>
          <w:sz w:val="23"/>
          <w:szCs w:val="23"/>
          <w:lang w:val="en-US"/>
        </w:rPr>
      </w:pPr>
    </w:p>
    <w:p w:rsidR="00217241" w:rsidRDefault="009C4130" w:rsidP="006D7BA3">
      <w:pPr>
        <w:pStyle w:val="NoSpacing"/>
        <w:rPr>
          <w:lang w:val="en-US"/>
        </w:rPr>
      </w:pPr>
      <w:r>
        <w:rPr>
          <w:lang w:val="en-US"/>
        </w:rPr>
        <w:t xml:space="preserve">The topic of </w:t>
      </w:r>
      <w:r w:rsidRPr="00217241">
        <w:rPr>
          <w:b/>
          <w:lang w:val="en-US"/>
        </w:rPr>
        <w:t>material efficiency</w:t>
      </w:r>
      <w:r>
        <w:rPr>
          <w:b/>
          <w:lang w:val="en-US"/>
        </w:rPr>
        <w:t>,</w:t>
      </w:r>
      <w:r w:rsidRPr="009C4130">
        <w:rPr>
          <w:lang w:val="en-US"/>
        </w:rPr>
        <w:t xml:space="preserve"> that is of interest for us</w:t>
      </w:r>
      <w:r w:rsidR="006D7BA3">
        <w:rPr>
          <w:lang w:val="en-US"/>
        </w:rPr>
        <w:t>, is rather</w:t>
      </w:r>
      <w:r w:rsidRPr="009C4130">
        <w:rPr>
          <w:lang w:val="en-US"/>
        </w:rPr>
        <w:t xml:space="preserve"> controversial</w:t>
      </w:r>
      <w:r w:rsidR="006D7BA3">
        <w:rPr>
          <w:lang w:val="en-US"/>
        </w:rPr>
        <w:t xml:space="preserve"> and was discussed in the second half of the meeting</w:t>
      </w:r>
      <w:r w:rsidR="00217241" w:rsidRPr="006D7BA3">
        <w:rPr>
          <w:lang w:val="en-US"/>
        </w:rPr>
        <w:t>.</w:t>
      </w:r>
      <w:r w:rsidR="00217241">
        <w:rPr>
          <w:b/>
          <w:lang w:val="en-US"/>
        </w:rPr>
        <w:t xml:space="preserve"> </w:t>
      </w:r>
      <w:r w:rsidR="00217241">
        <w:rPr>
          <w:lang w:val="en-US"/>
        </w:rPr>
        <w:t>Servers and data storage products are a very specific category of WEEE, but it is crucial to ensure that the material efficiency requirements set for this category are satisfactory</w:t>
      </w:r>
      <w:r w:rsidR="0038629C">
        <w:rPr>
          <w:lang w:val="en-US"/>
        </w:rPr>
        <w:t xml:space="preserve">, </w:t>
      </w:r>
      <w:r w:rsidR="00217241">
        <w:rPr>
          <w:lang w:val="en-US"/>
        </w:rPr>
        <w:t xml:space="preserve">because </w:t>
      </w:r>
      <w:r w:rsidR="0038629C">
        <w:rPr>
          <w:lang w:val="en-US"/>
        </w:rPr>
        <w:t>it is the first time that such requirements are set</w:t>
      </w:r>
      <w:r w:rsidR="00143F99">
        <w:rPr>
          <w:lang w:val="en-US"/>
        </w:rPr>
        <w:t xml:space="preserve"> (following the adoption of the Circular Economy Package)</w:t>
      </w:r>
      <w:r w:rsidR="0038629C">
        <w:rPr>
          <w:lang w:val="en-US"/>
        </w:rPr>
        <w:t xml:space="preserve"> and the decision taken for servers might serve as a basis for the upcoming regulations on electronic displays / personal computers.</w:t>
      </w:r>
    </w:p>
    <w:p w:rsidR="00143F99" w:rsidRDefault="00143F99" w:rsidP="00143F99">
      <w:pPr>
        <w:pStyle w:val="NoSpacing"/>
        <w:rPr>
          <w:lang w:val="en-US"/>
        </w:rPr>
      </w:pPr>
    </w:p>
    <w:p w:rsidR="0038629C" w:rsidRPr="0038629C" w:rsidRDefault="0038629C" w:rsidP="0038629C">
      <w:pPr>
        <w:pStyle w:val="NoSpacing"/>
        <w:rPr>
          <w:u w:val="single"/>
          <w:lang w:val="en-US"/>
        </w:rPr>
      </w:pPr>
      <w:r w:rsidRPr="0038629C">
        <w:rPr>
          <w:u w:val="single"/>
          <w:lang w:val="en-US"/>
        </w:rPr>
        <w:t xml:space="preserve">The European Commission proposed four material efficiency requirements: </w:t>
      </w:r>
    </w:p>
    <w:p w:rsidR="0038629C" w:rsidRDefault="0038629C" w:rsidP="0038629C">
      <w:pPr>
        <w:pStyle w:val="NoSpacing"/>
        <w:rPr>
          <w:lang w:val="en-US"/>
        </w:rPr>
      </w:pPr>
      <w:r>
        <w:rPr>
          <w:lang w:val="en-US"/>
        </w:rPr>
        <w:t>-Improve design for dismantling, reuse and recycling, and recovery (no firm gluing or welding / information on disassembly operations needed to access the targeted components)</w:t>
      </w:r>
      <w:r w:rsidR="009F0861">
        <w:rPr>
          <w:lang w:val="en-US"/>
        </w:rPr>
        <w:t>.</w:t>
      </w:r>
    </w:p>
    <w:p w:rsidR="0038629C" w:rsidRPr="00217241" w:rsidRDefault="0038629C" w:rsidP="0038629C">
      <w:pPr>
        <w:pStyle w:val="NoSpacing"/>
        <w:rPr>
          <w:lang w:val="en-US"/>
        </w:rPr>
      </w:pPr>
      <w:r>
        <w:rPr>
          <w:lang w:val="en-US"/>
        </w:rPr>
        <w:t>-Securing data deletion: (make data deletion tool available with the product when placed on the market)</w:t>
      </w:r>
      <w:r w:rsidR="009F0861">
        <w:rPr>
          <w:lang w:val="en-US"/>
        </w:rPr>
        <w:t>.</w:t>
      </w:r>
    </w:p>
    <w:p w:rsidR="0038629C" w:rsidRDefault="0038629C" w:rsidP="0038629C">
      <w:pPr>
        <w:pStyle w:val="NoSpacing"/>
        <w:rPr>
          <w:lang w:val="en-US"/>
        </w:rPr>
      </w:pPr>
      <w:r>
        <w:rPr>
          <w:lang w:val="en-US"/>
        </w:rPr>
        <w:t>-Securing firmware update availability.</w:t>
      </w:r>
    </w:p>
    <w:p w:rsidR="0038629C" w:rsidRPr="00217241" w:rsidRDefault="0038629C" w:rsidP="0038629C">
      <w:pPr>
        <w:pStyle w:val="NoSpacing"/>
        <w:rPr>
          <w:lang w:val="en-US"/>
        </w:rPr>
      </w:pPr>
      <w:r>
        <w:rPr>
          <w:lang w:val="en-US"/>
        </w:rPr>
        <w:t>-Critical raw material</w:t>
      </w:r>
      <w:r w:rsidR="00143F99">
        <w:rPr>
          <w:lang w:val="en-US"/>
        </w:rPr>
        <w:t xml:space="preserve"> (CRM)</w:t>
      </w:r>
      <w:r>
        <w:rPr>
          <w:lang w:val="en-US"/>
        </w:rPr>
        <w:t xml:space="preserve"> information (total weight per product of critical raw material </w:t>
      </w:r>
      <w:r w:rsidR="006B2674">
        <w:rPr>
          <w:lang w:val="en-US"/>
        </w:rPr>
        <w:t>i.e.</w:t>
      </w:r>
      <w:r>
        <w:rPr>
          <w:lang w:val="en-US"/>
        </w:rPr>
        <w:t xml:space="preserve"> Cobalt, Neodymium, Palladium).</w:t>
      </w:r>
    </w:p>
    <w:p w:rsidR="005E6523" w:rsidRDefault="005E6523" w:rsidP="00385B71">
      <w:pPr>
        <w:autoSpaceDE w:val="0"/>
        <w:autoSpaceDN w:val="0"/>
        <w:adjustRightInd w:val="0"/>
        <w:spacing w:after="160"/>
        <w:jc w:val="both"/>
        <w:rPr>
          <w:sz w:val="23"/>
          <w:szCs w:val="23"/>
          <w:lang w:val="en-US"/>
        </w:rPr>
      </w:pPr>
    </w:p>
    <w:p w:rsidR="005E6523" w:rsidRDefault="006B2674" w:rsidP="006B2674">
      <w:pPr>
        <w:pStyle w:val="NoSpacing"/>
        <w:rPr>
          <w:lang w:val="en-US"/>
        </w:rPr>
      </w:pPr>
      <w:r>
        <w:rPr>
          <w:lang w:val="en-US"/>
        </w:rPr>
        <w:t>The most disputed points were:</w:t>
      </w:r>
    </w:p>
    <w:p w:rsidR="009F0861" w:rsidRDefault="009F0861" w:rsidP="009F0861">
      <w:pPr>
        <w:pStyle w:val="NoSpacing"/>
        <w:ind w:left="708"/>
        <w:rPr>
          <w:lang w:val="en-US"/>
        </w:rPr>
      </w:pPr>
      <w:r>
        <w:rPr>
          <w:b/>
          <w:lang w:val="en-US"/>
        </w:rPr>
        <w:t>-</w:t>
      </w:r>
      <w:r w:rsidR="00143F99" w:rsidRPr="00143F99">
        <w:rPr>
          <w:b/>
          <w:lang w:val="en-US"/>
        </w:rPr>
        <w:t xml:space="preserve">Dismantling requirements: </w:t>
      </w:r>
      <w:r w:rsidR="00143F99" w:rsidRPr="00143F99">
        <w:rPr>
          <w:lang w:val="en-US"/>
        </w:rPr>
        <w:t>Di</w:t>
      </w:r>
      <w:r w:rsidR="00143F99">
        <w:rPr>
          <w:lang w:val="en-US"/>
        </w:rPr>
        <w:t xml:space="preserve">gital Europe and the Adhesive and Sealant industry </w:t>
      </w:r>
      <w:r w:rsidR="006D7BA3">
        <w:rPr>
          <w:lang w:val="en-US"/>
        </w:rPr>
        <w:t xml:space="preserve">(FEICA) </w:t>
      </w:r>
      <w:r w:rsidR="00143F99">
        <w:rPr>
          <w:lang w:val="en-US"/>
        </w:rPr>
        <w:t>disagreed with the text proposed by the Commission and proposed an alternative version. This alternative version, supported by the Commission</w:t>
      </w:r>
      <w:r>
        <w:rPr>
          <w:lang w:val="en-US"/>
        </w:rPr>
        <w:t>,</w:t>
      </w:r>
      <w:r w:rsidR="00143F99">
        <w:rPr>
          <w:lang w:val="en-US"/>
        </w:rPr>
        <w:t xml:space="preserve"> was heavily criticized by some MS and some recycling/reuse stakeholders.</w:t>
      </w:r>
    </w:p>
    <w:p w:rsidR="00143F99" w:rsidRDefault="00143F99" w:rsidP="00143F99">
      <w:pPr>
        <w:pStyle w:val="NoSpacing"/>
        <w:ind w:left="708"/>
        <w:rPr>
          <w:lang w:val="en-US"/>
        </w:rPr>
      </w:pPr>
      <w:r w:rsidRPr="00143F99">
        <w:rPr>
          <w:lang w:val="en-US"/>
        </w:rPr>
        <w:sym w:font="Wingdings" w:char="F0E8"/>
      </w:r>
      <w:r>
        <w:rPr>
          <w:lang w:val="en-US"/>
        </w:rPr>
        <w:t>Action: Find the text proposed by Digital Europe and draft a written comment.</w:t>
      </w:r>
    </w:p>
    <w:p w:rsidR="006D7BA3" w:rsidRPr="00143F99" w:rsidRDefault="006D7BA3" w:rsidP="00143F99">
      <w:pPr>
        <w:pStyle w:val="NoSpacing"/>
        <w:ind w:left="708"/>
        <w:rPr>
          <w:b/>
          <w:lang w:val="en-US"/>
        </w:rPr>
      </w:pPr>
    </w:p>
    <w:p w:rsidR="00143F99" w:rsidRDefault="009F0861" w:rsidP="00143F99">
      <w:pPr>
        <w:pStyle w:val="NoSpacing"/>
        <w:ind w:left="708"/>
        <w:rPr>
          <w:lang w:val="en-US"/>
        </w:rPr>
      </w:pPr>
      <w:r>
        <w:rPr>
          <w:b/>
          <w:lang w:val="en-US"/>
        </w:rPr>
        <w:t>-</w:t>
      </w:r>
      <w:r w:rsidR="006B2674" w:rsidRPr="00143F99">
        <w:rPr>
          <w:b/>
          <w:lang w:val="en-US"/>
        </w:rPr>
        <w:t>Cri</w:t>
      </w:r>
      <w:r w:rsidR="00143F99" w:rsidRPr="00143F99">
        <w:rPr>
          <w:b/>
          <w:lang w:val="en-US"/>
        </w:rPr>
        <w:t>tical raw material information:</w:t>
      </w:r>
      <w:r w:rsidR="00143F99">
        <w:rPr>
          <w:b/>
          <w:lang w:val="en-US"/>
        </w:rPr>
        <w:t xml:space="preserve"> </w:t>
      </w:r>
      <w:r w:rsidR="00143F99" w:rsidRPr="00143F99">
        <w:rPr>
          <w:lang w:val="en-US"/>
        </w:rPr>
        <w:t>Digital Europe</w:t>
      </w:r>
      <w:r w:rsidR="00143F99">
        <w:rPr>
          <w:lang w:val="en-US"/>
        </w:rPr>
        <w:t xml:space="preserve"> is opposed to the CRM information requirements, but the Commission seemed to be more on the side of the recyclers on this matter.</w:t>
      </w:r>
    </w:p>
    <w:p w:rsidR="00143F99" w:rsidRDefault="00143F99" w:rsidP="00143F99">
      <w:pPr>
        <w:pStyle w:val="NoSpacing"/>
        <w:ind w:left="708"/>
        <w:rPr>
          <w:lang w:val="en-US"/>
        </w:rPr>
      </w:pPr>
      <w:r w:rsidRPr="00143F99">
        <w:rPr>
          <w:lang w:val="en-US"/>
        </w:rPr>
        <w:sym w:font="Wingdings" w:char="F0E8"/>
      </w:r>
      <w:r>
        <w:rPr>
          <w:lang w:val="en-US"/>
        </w:rPr>
        <w:t>Action: Draft a written comment to clearly state our position on the matter.</w:t>
      </w:r>
    </w:p>
    <w:p w:rsidR="00143F99" w:rsidRPr="00143F99" w:rsidRDefault="00143F99" w:rsidP="00143F99">
      <w:pPr>
        <w:pStyle w:val="NoSpacing"/>
        <w:rPr>
          <w:b/>
          <w:lang w:val="en-US"/>
        </w:rPr>
      </w:pPr>
      <w:bookmarkStart w:id="0" w:name="_GoBack"/>
      <w:bookmarkEnd w:id="0"/>
    </w:p>
    <w:p w:rsidR="00143F99" w:rsidRDefault="006B2674" w:rsidP="00143F99">
      <w:pPr>
        <w:pStyle w:val="NoSpacing"/>
        <w:rPr>
          <w:lang w:val="en-US"/>
        </w:rPr>
      </w:pPr>
      <w:r w:rsidRPr="00D76590">
        <w:rPr>
          <w:b/>
          <w:lang w:val="en-US"/>
        </w:rPr>
        <w:t>Follow-up:</w:t>
      </w:r>
      <w:r>
        <w:rPr>
          <w:lang w:val="en-US"/>
        </w:rPr>
        <w:t xml:space="preserve"> </w:t>
      </w:r>
      <w:r w:rsidR="00D76590">
        <w:rPr>
          <w:lang w:val="en-US"/>
        </w:rPr>
        <w:t xml:space="preserve">The stakeholders are invited to send their comments </w:t>
      </w:r>
      <w:r w:rsidR="00D76590" w:rsidRPr="009F0861">
        <w:rPr>
          <w:b/>
          <w:lang w:val="en-US"/>
        </w:rPr>
        <w:t>in writing within 4 weeks</w:t>
      </w:r>
      <w:r w:rsidR="00D76590">
        <w:rPr>
          <w:lang w:val="en-US"/>
        </w:rPr>
        <w:t>. The Commission will re-draft the proposals according to the comments. After an inter-service consultation, the draft will be available for commenting during a public consultation. The discussion and the vote of the regulatory Committee should occur Q3/4 of 2017.</w:t>
      </w:r>
    </w:p>
    <w:p w:rsidR="00143F99" w:rsidRPr="009C4130" w:rsidRDefault="00143F99" w:rsidP="009C4130">
      <w:pPr>
        <w:pStyle w:val="NoSpacing"/>
      </w:pPr>
    </w:p>
    <w:sectPr w:rsidR="00143F99" w:rsidRPr="009C4130" w:rsidSect="00587E70">
      <w:headerReference w:type="default" r:id="rId8"/>
      <w:pgSz w:w="11900" w:h="16840"/>
      <w:pgMar w:top="2268" w:right="1191" w:bottom="1304" w:left="119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914" w:rsidRDefault="003A5914" w:rsidP="00DC1BBE">
      <w:r>
        <w:separator/>
      </w:r>
    </w:p>
  </w:endnote>
  <w:endnote w:type="continuationSeparator" w:id="0">
    <w:p w:rsidR="003A5914" w:rsidRDefault="003A5914" w:rsidP="00DC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914" w:rsidRDefault="003A5914" w:rsidP="00DC1BBE">
      <w:r>
        <w:separator/>
      </w:r>
    </w:p>
  </w:footnote>
  <w:footnote w:type="continuationSeparator" w:id="0">
    <w:p w:rsidR="003A5914" w:rsidRDefault="003A5914" w:rsidP="00DC1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11" w:rsidRDefault="00987411" w:rsidP="00255BBF">
    <w:pPr>
      <w:pStyle w:val="Header"/>
      <w:jc w:val="right"/>
      <w:rPr>
        <w:rFonts w:ascii="Cambria" w:hAnsi="Cambria"/>
        <w:noProof/>
        <w:color w:val="1F497D" w:themeColor="text2"/>
        <w:sz w:val="22"/>
        <w:szCs w:val="22"/>
        <w:lang w:val="fr-BE" w:eastAsia="fr-BE"/>
      </w:rPr>
    </w:pPr>
  </w:p>
  <w:p w:rsidR="0087434D" w:rsidRPr="00255BBF" w:rsidRDefault="0087434D" w:rsidP="00255BBF">
    <w:pPr>
      <w:pStyle w:val="Header"/>
      <w:jc w:val="right"/>
      <w:rPr>
        <w:rFonts w:ascii="Cambria" w:hAnsi="Cambria"/>
        <w:sz w:val="22"/>
        <w:szCs w:val="22"/>
      </w:rPr>
    </w:pPr>
    <w:r w:rsidRPr="00255BBF">
      <w:rPr>
        <w:rFonts w:ascii="Cambria" w:hAnsi="Cambria"/>
        <w:noProof/>
        <w:color w:val="1F497D" w:themeColor="text2"/>
        <w:sz w:val="22"/>
        <w:szCs w:val="22"/>
        <w:lang w:val="fr-BE" w:eastAsia="fr-BE"/>
      </w:rPr>
      <w:drawing>
        <wp:anchor distT="0" distB="0" distL="0" distR="0" simplePos="0" relativeHeight="251657216" behindDoc="1" locked="0" layoutInCell="1" allowOverlap="1" wp14:anchorId="5B84DB7E" wp14:editId="729B61FA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58860" cy="10692129"/>
          <wp:effectExtent l="0" t="0" r="10795" b="190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̂te Wor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2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241">
      <w:rPr>
        <w:rFonts w:ascii="Cambria" w:hAnsi="Cambria"/>
        <w:noProof/>
        <w:color w:val="1F497D" w:themeColor="text2"/>
        <w:sz w:val="22"/>
        <w:szCs w:val="22"/>
        <w:lang w:val="fr-BE" w:eastAsia="fr-BE"/>
      </w:rPr>
      <w:t>20</w:t>
    </w:r>
    <w:r w:rsidR="00987411">
      <w:rPr>
        <w:rFonts w:ascii="Cambria" w:hAnsi="Cambria"/>
        <w:noProof/>
        <w:color w:val="1F497D" w:themeColor="text2"/>
        <w:sz w:val="22"/>
        <w:szCs w:val="22"/>
        <w:lang w:val="en-US" w:eastAsia="fr-BE"/>
      </w:rPr>
      <w:t xml:space="preserve"> February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584A"/>
    <w:multiLevelType w:val="hybridMultilevel"/>
    <w:tmpl w:val="A03E063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54EC9"/>
    <w:multiLevelType w:val="hybridMultilevel"/>
    <w:tmpl w:val="0CCEBC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910FB"/>
    <w:multiLevelType w:val="hybridMultilevel"/>
    <w:tmpl w:val="ECB4701C"/>
    <w:lvl w:ilvl="0" w:tplc="28AEDF7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E126E"/>
    <w:multiLevelType w:val="hybridMultilevel"/>
    <w:tmpl w:val="F28A1FA2"/>
    <w:lvl w:ilvl="0" w:tplc="2C3430EA">
      <w:start w:val="1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52942"/>
    <w:multiLevelType w:val="hybridMultilevel"/>
    <w:tmpl w:val="7BF00710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A05CE6"/>
    <w:multiLevelType w:val="hybridMultilevel"/>
    <w:tmpl w:val="59D012D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558B8"/>
    <w:multiLevelType w:val="multilevel"/>
    <w:tmpl w:val="A3E4CD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7902EC6"/>
    <w:multiLevelType w:val="multilevel"/>
    <w:tmpl w:val="D4B6F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518526BF"/>
    <w:multiLevelType w:val="multilevel"/>
    <w:tmpl w:val="28FA5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FB5075"/>
    <w:multiLevelType w:val="multilevel"/>
    <w:tmpl w:val="7278D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9490370"/>
    <w:multiLevelType w:val="hybridMultilevel"/>
    <w:tmpl w:val="25188CEA"/>
    <w:lvl w:ilvl="0" w:tplc="A560CD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A4E46"/>
    <w:multiLevelType w:val="multilevel"/>
    <w:tmpl w:val="22C64A8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B0C0C5A"/>
    <w:multiLevelType w:val="hybridMultilevel"/>
    <w:tmpl w:val="ED264E26"/>
    <w:lvl w:ilvl="0" w:tplc="BBDC9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D3DAE"/>
    <w:multiLevelType w:val="hybridMultilevel"/>
    <w:tmpl w:val="DA548638"/>
    <w:lvl w:ilvl="0" w:tplc="7B8E7E3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0"/>
  </w:num>
  <w:num w:numId="5">
    <w:abstractNumId w:val="12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11"/>
  </w:num>
  <w:num w:numId="11">
    <w:abstractNumId w:val="8"/>
  </w:num>
  <w:num w:numId="12">
    <w:abstractNumId w:val="1"/>
  </w:num>
  <w:num w:numId="13">
    <w:abstractNumId w:val="3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AA"/>
    <w:rsid w:val="00000DFC"/>
    <w:rsid w:val="00004C20"/>
    <w:rsid w:val="0003159E"/>
    <w:rsid w:val="000477DD"/>
    <w:rsid w:val="00060571"/>
    <w:rsid w:val="00060CE5"/>
    <w:rsid w:val="00080D95"/>
    <w:rsid w:val="000912B1"/>
    <w:rsid w:val="000A0902"/>
    <w:rsid w:val="000A77A5"/>
    <w:rsid w:val="000B4DA2"/>
    <w:rsid w:val="000C2913"/>
    <w:rsid w:val="000C585B"/>
    <w:rsid w:val="000D3ADA"/>
    <w:rsid w:val="00103B26"/>
    <w:rsid w:val="00105ED0"/>
    <w:rsid w:val="00124387"/>
    <w:rsid w:val="001263E6"/>
    <w:rsid w:val="001434B6"/>
    <w:rsid w:val="00143F99"/>
    <w:rsid w:val="00167043"/>
    <w:rsid w:val="00176FE2"/>
    <w:rsid w:val="00181867"/>
    <w:rsid w:val="001822BC"/>
    <w:rsid w:val="001837AB"/>
    <w:rsid w:val="00187B39"/>
    <w:rsid w:val="001B72AF"/>
    <w:rsid w:val="001C4F9E"/>
    <w:rsid w:val="00200C57"/>
    <w:rsid w:val="0020174C"/>
    <w:rsid w:val="0020288D"/>
    <w:rsid w:val="002049DA"/>
    <w:rsid w:val="00210325"/>
    <w:rsid w:val="00217241"/>
    <w:rsid w:val="00224DA1"/>
    <w:rsid w:val="00226539"/>
    <w:rsid w:val="00234BBD"/>
    <w:rsid w:val="00241067"/>
    <w:rsid w:val="00241505"/>
    <w:rsid w:val="00246016"/>
    <w:rsid w:val="00251013"/>
    <w:rsid w:val="00255BBF"/>
    <w:rsid w:val="002667CC"/>
    <w:rsid w:val="002715DD"/>
    <w:rsid w:val="00284625"/>
    <w:rsid w:val="00291B40"/>
    <w:rsid w:val="00295DB3"/>
    <w:rsid w:val="002A2AEE"/>
    <w:rsid w:val="002C50D4"/>
    <w:rsid w:val="002D5ECA"/>
    <w:rsid w:val="002F3E32"/>
    <w:rsid w:val="00304864"/>
    <w:rsid w:val="003065EA"/>
    <w:rsid w:val="003257C1"/>
    <w:rsid w:val="003435B9"/>
    <w:rsid w:val="00365CAC"/>
    <w:rsid w:val="0036603C"/>
    <w:rsid w:val="003749D7"/>
    <w:rsid w:val="003805D9"/>
    <w:rsid w:val="003818B6"/>
    <w:rsid w:val="00385B71"/>
    <w:rsid w:val="0038629C"/>
    <w:rsid w:val="0039722A"/>
    <w:rsid w:val="00397992"/>
    <w:rsid w:val="003A5015"/>
    <w:rsid w:val="003A5914"/>
    <w:rsid w:val="003B7135"/>
    <w:rsid w:val="003F5A91"/>
    <w:rsid w:val="003F7E5B"/>
    <w:rsid w:val="00410278"/>
    <w:rsid w:val="00422F88"/>
    <w:rsid w:val="00426643"/>
    <w:rsid w:val="00426A8B"/>
    <w:rsid w:val="004406D9"/>
    <w:rsid w:val="004624D3"/>
    <w:rsid w:val="00470C49"/>
    <w:rsid w:val="00487FCC"/>
    <w:rsid w:val="00494E75"/>
    <w:rsid w:val="004B2A6A"/>
    <w:rsid w:val="004D2DCC"/>
    <w:rsid w:val="004E1F7C"/>
    <w:rsid w:val="004F0858"/>
    <w:rsid w:val="004F38BD"/>
    <w:rsid w:val="004F5F8E"/>
    <w:rsid w:val="00511B00"/>
    <w:rsid w:val="00520929"/>
    <w:rsid w:val="0053481B"/>
    <w:rsid w:val="005450CD"/>
    <w:rsid w:val="00550A16"/>
    <w:rsid w:val="00564E69"/>
    <w:rsid w:val="005656D2"/>
    <w:rsid w:val="00583682"/>
    <w:rsid w:val="00587E70"/>
    <w:rsid w:val="005D0BB9"/>
    <w:rsid w:val="005D4873"/>
    <w:rsid w:val="005E091F"/>
    <w:rsid w:val="005E4908"/>
    <w:rsid w:val="005E6523"/>
    <w:rsid w:val="006028CB"/>
    <w:rsid w:val="00614EAC"/>
    <w:rsid w:val="00625979"/>
    <w:rsid w:val="00635FC3"/>
    <w:rsid w:val="00646CB1"/>
    <w:rsid w:val="00650C3D"/>
    <w:rsid w:val="006535E8"/>
    <w:rsid w:val="006554DE"/>
    <w:rsid w:val="0065666A"/>
    <w:rsid w:val="0065689B"/>
    <w:rsid w:val="006606AD"/>
    <w:rsid w:val="0067361D"/>
    <w:rsid w:val="006A20C4"/>
    <w:rsid w:val="006B2674"/>
    <w:rsid w:val="006D01AD"/>
    <w:rsid w:val="006D7BA3"/>
    <w:rsid w:val="006E60B2"/>
    <w:rsid w:val="006F3899"/>
    <w:rsid w:val="006F456C"/>
    <w:rsid w:val="00700FB6"/>
    <w:rsid w:val="00706EF1"/>
    <w:rsid w:val="00754CF6"/>
    <w:rsid w:val="00757529"/>
    <w:rsid w:val="00761867"/>
    <w:rsid w:val="00781E89"/>
    <w:rsid w:val="00791187"/>
    <w:rsid w:val="007A6865"/>
    <w:rsid w:val="007B48C2"/>
    <w:rsid w:val="007B5DAF"/>
    <w:rsid w:val="007C457C"/>
    <w:rsid w:val="007C7196"/>
    <w:rsid w:val="007D3497"/>
    <w:rsid w:val="008150A6"/>
    <w:rsid w:val="008173A0"/>
    <w:rsid w:val="008245F7"/>
    <w:rsid w:val="00830D89"/>
    <w:rsid w:val="0084726B"/>
    <w:rsid w:val="008611A7"/>
    <w:rsid w:val="0087434D"/>
    <w:rsid w:val="00882BDC"/>
    <w:rsid w:val="00882FEA"/>
    <w:rsid w:val="008902C8"/>
    <w:rsid w:val="00895817"/>
    <w:rsid w:val="008C0B25"/>
    <w:rsid w:val="008C446B"/>
    <w:rsid w:val="008D27B0"/>
    <w:rsid w:val="008D3383"/>
    <w:rsid w:val="008D4D47"/>
    <w:rsid w:val="008D6B26"/>
    <w:rsid w:val="008F670E"/>
    <w:rsid w:val="009024B2"/>
    <w:rsid w:val="009130FE"/>
    <w:rsid w:val="00920285"/>
    <w:rsid w:val="00924FB5"/>
    <w:rsid w:val="0092532F"/>
    <w:rsid w:val="0094107A"/>
    <w:rsid w:val="009419EE"/>
    <w:rsid w:val="009443F1"/>
    <w:rsid w:val="0094598F"/>
    <w:rsid w:val="009627DD"/>
    <w:rsid w:val="00962A53"/>
    <w:rsid w:val="009637D7"/>
    <w:rsid w:val="009859C2"/>
    <w:rsid w:val="00987411"/>
    <w:rsid w:val="00993806"/>
    <w:rsid w:val="00996458"/>
    <w:rsid w:val="009A153E"/>
    <w:rsid w:val="009A1B73"/>
    <w:rsid w:val="009A6CB0"/>
    <w:rsid w:val="009C2114"/>
    <w:rsid w:val="009C4130"/>
    <w:rsid w:val="009C4AC4"/>
    <w:rsid w:val="009E05E0"/>
    <w:rsid w:val="009E61F9"/>
    <w:rsid w:val="009E6ED0"/>
    <w:rsid w:val="009F0861"/>
    <w:rsid w:val="009F0E6B"/>
    <w:rsid w:val="00A01469"/>
    <w:rsid w:val="00A014C3"/>
    <w:rsid w:val="00A31691"/>
    <w:rsid w:val="00A3170E"/>
    <w:rsid w:val="00A3423F"/>
    <w:rsid w:val="00A55F12"/>
    <w:rsid w:val="00A65C6B"/>
    <w:rsid w:val="00A7147B"/>
    <w:rsid w:val="00A7190D"/>
    <w:rsid w:val="00A8185C"/>
    <w:rsid w:val="00A87F28"/>
    <w:rsid w:val="00A912AD"/>
    <w:rsid w:val="00A94806"/>
    <w:rsid w:val="00AA145F"/>
    <w:rsid w:val="00AA6075"/>
    <w:rsid w:val="00AC0091"/>
    <w:rsid w:val="00AC0263"/>
    <w:rsid w:val="00AF1377"/>
    <w:rsid w:val="00B0283C"/>
    <w:rsid w:val="00B152D5"/>
    <w:rsid w:val="00B20805"/>
    <w:rsid w:val="00B320E7"/>
    <w:rsid w:val="00B3512D"/>
    <w:rsid w:val="00B35BAD"/>
    <w:rsid w:val="00B4693A"/>
    <w:rsid w:val="00B56B27"/>
    <w:rsid w:val="00B574E1"/>
    <w:rsid w:val="00B6171F"/>
    <w:rsid w:val="00B66A2C"/>
    <w:rsid w:val="00B732AA"/>
    <w:rsid w:val="00B7707F"/>
    <w:rsid w:val="00B94020"/>
    <w:rsid w:val="00BA1FE7"/>
    <w:rsid w:val="00BB7F3B"/>
    <w:rsid w:val="00BC329A"/>
    <w:rsid w:val="00BE09B4"/>
    <w:rsid w:val="00BE38CC"/>
    <w:rsid w:val="00BE6A05"/>
    <w:rsid w:val="00BF2100"/>
    <w:rsid w:val="00BF6C3B"/>
    <w:rsid w:val="00C03CD2"/>
    <w:rsid w:val="00C116A3"/>
    <w:rsid w:val="00C12385"/>
    <w:rsid w:val="00C2159F"/>
    <w:rsid w:val="00C2541C"/>
    <w:rsid w:val="00C623E1"/>
    <w:rsid w:val="00C71CA4"/>
    <w:rsid w:val="00C75144"/>
    <w:rsid w:val="00C90701"/>
    <w:rsid w:val="00C95DFF"/>
    <w:rsid w:val="00C97C8D"/>
    <w:rsid w:val="00CA4871"/>
    <w:rsid w:val="00CA6BA5"/>
    <w:rsid w:val="00CB1216"/>
    <w:rsid w:val="00CB6339"/>
    <w:rsid w:val="00CC06B9"/>
    <w:rsid w:val="00CC6248"/>
    <w:rsid w:val="00CD05B3"/>
    <w:rsid w:val="00CE031F"/>
    <w:rsid w:val="00D00E00"/>
    <w:rsid w:val="00D01391"/>
    <w:rsid w:val="00D054CC"/>
    <w:rsid w:val="00D1358C"/>
    <w:rsid w:val="00D3282C"/>
    <w:rsid w:val="00D37769"/>
    <w:rsid w:val="00D409B0"/>
    <w:rsid w:val="00D4372A"/>
    <w:rsid w:val="00D61C34"/>
    <w:rsid w:val="00D712C4"/>
    <w:rsid w:val="00D74CD2"/>
    <w:rsid w:val="00D76590"/>
    <w:rsid w:val="00D76861"/>
    <w:rsid w:val="00D8440A"/>
    <w:rsid w:val="00D87AE1"/>
    <w:rsid w:val="00D964F7"/>
    <w:rsid w:val="00DA416B"/>
    <w:rsid w:val="00DA5E18"/>
    <w:rsid w:val="00DB2A8B"/>
    <w:rsid w:val="00DB5B21"/>
    <w:rsid w:val="00DB6B1A"/>
    <w:rsid w:val="00DC1BBE"/>
    <w:rsid w:val="00DD2405"/>
    <w:rsid w:val="00DE2D24"/>
    <w:rsid w:val="00DF1CCE"/>
    <w:rsid w:val="00DF774F"/>
    <w:rsid w:val="00E00B61"/>
    <w:rsid w:val="00E0340C"/>
    <w:rsid w:val="00E06568"/>
    <w:rsid w:val="00E10EA5"/>
    <w:rsid w:val="00E1586A"/>
    <w:rsid w:val="00E25A1C"/>
    <w:rsid w:val="00E313E8"/>
    <w:rsid w:val="00E51B61"/>
    <w:rsid w:val="00E61B3B"/>
    <w:rsid w:val="00E66B97"/>
    <w:rsid w:val="00E7551D"/>
    <w:rsid w:val="00E87249"/>
    <w:rsid w:val="00EA0A4D"/>
    <w:rsid w:val="00EA1D3C"/>
    <w:rsid w:val="00EA48EF"/>
    <w:rsid w:val="00EA761F"/>
    <w:rsid w:val="00EB0337"/>
    <w:rsid w:val="00EB3535"/>
    <w:rsid w:val="00EC0D1F"/>
    <w:rsid w:val="00EC1F32"/>
    <w:rsid w:val="00ED2E59"/>
    <w:rsid w:val="00ED5631"/>
    <w:rsid w:val="00F016D8"/>
    <w:rsid w:val="00F15AE5"/>
    <w:rsid w:val="00F16C60"/>
    <w:rsid w:val="00F31835"/>
    <w:rsid w:val="00F33D09"/>
    <w:rsid w:val="00F36650"/>
    <w:rsid w:val="00F402D0"/>
    <w:rsid w:val="00F51577"/>
    <w:rsid w:val="00F52482"/>
    <w:rsid w:val="00F5415D"/>
    <w:rsid w:val="00F70286"/>
    <w:rsid w:val="00F70957"/>
    <w:rsid w:val="00F7097C"/>
    <w:rsid w:val="00F8564F"/>
    <w:rsid w:val="00FC640E"/>
    <w:rsid w:val="00FE2817"/>
    <w:rsid w:val="00FF36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88B4AA"/>
  <w15:docId w15:val="{394BEF45-63DC-4E5B-9664-C7947504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87411"/>
    <w:rPr>
      <w:rFonts w:eastAsia="Times New Roman" w:cs="Times New Roman"/>
      <w:color w:val="002060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411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411"/>
    <w:pPr>
      <w:keepNext/>
      <w:keepLines/>
      <w:spacing w:before="40" w:line="259" w:lineRule="auto"/>
      <w:outlineLvl w:val="1"/>
    </w:pPr>
    <w:rPr>
      <w:rFonts w:eastAsiaTheme="majorEastAsia" w:cstheme="majorBidi"/>
      <w:color w:val="365F91" w:themeColor="accent1" w:themeShade="BF"/>
      <w:sz w:val="26"/>
      <w:szCs w:val="26"/>
      <w:lang w:val="fr-B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7411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7411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7411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7411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B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BBE"/>
  </w:style>
  <w:style w:type="paragraph" w:styleId="Footer">
    <w:name w:val="footer"/>
    <w:basedOn w:val="Normal"/>
    <w:link w:val="FooterChar"/>
    <w:uiPriority w:val="99"/>
    <w:unhideWhenUsed/>
    <w:rsid w:val="00DC1B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BBE"/>
  </w:style>
  <w:style w:type="character" w:customStyle="1" w:styleId="Heading1Char">
    <w:name w:val="Heading 1 Char"/>
    <w:basedOn w:val="DefaultParagraphFont"/>
    <w:link w:val="Heading1"/>
    <w:uiPriority w:val="9"/>
    <w:rsid w:val="00987411"/>
    <w:rPr>
      <w:rFonts w:eastAsiaTheme="majorEastAsia" w:cstheme="majorBidi"/>
      <w:b/>
      <w:bCs/>
      <w:color w:val="345A8A" w:themeColor="accent1" w:themeShade="B5"/>
      <w:sz w:val="32"/>
      <w:szCs w:val="3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7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D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41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9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4908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46016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016"/>
    <w:rPr>
      <w:rFonts w:ascii="Calibri" w:eastAsiaTheme="minorHAnsi" w:hAnsi="Calibri" w:cs="Consolas"/>
      <w:sz w:val="22"/>
      <w:szCs w:val="21"/>
      <w:lang w:val="en-GB" w:eastAsia="en-US"/>
    </w:rPr>
  </w:style>
  <w:style w:type="paragraph" w:customStyle="1" w:styleId="Default">
    <w:name w:val="Default"/>
    <w:rsid w:val="0016704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28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282C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3282C"/>
    <w:rPr>
      <w:vertAlign w:val="superscript"/>
    </w:rPr>
  </w:style>
  <w:style w:type="table" w:styleId="TableGrid">
    <w:name w:val="Table Grid"/>
    <w:basedOn w:val="TableNormal"/>
    <w:uiPriority w:val="59"/>
    <w:rsid w:val="00E31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987411"/>
    <w:rPr>
      <w:rFonts w:eastAsiaTheme="minorHAns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87411"/>
    <w:pPr>
      <w:contextualSpacing/>
    </w:pPr>
    <w:rPr>
      <w:rFonts w:eastAsiaTheme="majorEastAsia" w:cstheme="majorBidi"/>
      <w:spacing w:val="-10"/>
      <w:kern w:val="28"/>
      <w:sz w:val="56"/>
      <w:szCs w:val="56"/>
      <w:lang w:val="fr-BE"/>
    </w:rPr>
  </w:style>
  <w:style w:type="character" w:customStyle="1" w:styleId="TitleChar">
    <w:name w:val="Title Char"/>
    <w:basedOn w:val="DefaultParagraphFont"/>
    <w:link w:val="Title"/>
    <w:uiPriority w:val="10"/>
    <w:rsid w:val="00987411"/>
    <w:rPr>
      <w:rFonts w:eastAsiaTheme="majorEastAsia" w:cstheme="majorBidi"/>
      <w:color w:val="002060"/>
      <w:spacing w:val="-10"/>
      <w:kern w:val="28"/>
      <w:sz w:val="56"/>
      <w:szCs w:val="56"/>
      <w:lang w:val="fr-BE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87411"/>
    <w:rPr>
      <w:rFonts w:eastAsiaTheme="majorEastAsia" w:cstheme="majorBidi"/>
      <w:color w:val="365F91" w:themeColor="accent1" w:themeShade="BF"/>
      <w:sz w:val="26"/>
      <w:szCs w:val="26"/>
      <w:lang w:val="fr-BE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87411"/>
    <w:rPr>
      <w:rFonts w:eastAsiaTheme="majorEastAsia" w:cstheme="majorBidi"/>
      <w:color w:val="243F60" w:themeColor="accent1" w:themeShade="7F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87411"/>
    <w:rPr>
      <w:rFonts w:eastAsiaTheme="majorEastAsia" w:cstheme="majorBidi"/>
      <w:i/>
      <w:iCs/>
      <w:color w:val="365F91" w:themeColor="accent1" w:themeShade="BF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987411"/>
    <w:rPr>
      <w:rFonts w:eastAsiaTheme="majorEastAsia" w:cstheme="majorBidi"/>
      <w:color w:val="365F91" w:themeColor="accent1" w:themeShade="BF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987411"/>
    <w:rPr>
      <w:rFonts w:eastAsiaTheme="majorEastAsia" w:cstheme="majorBidi"/>
      <w:color w:val="243F60" w:themeColor="accent1" w:themeShade="7F"/>
      <w:sz w:val="20"/>
      <w:szCs w:val="20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41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87411"/>
    <w:rPr>
      <w:color w:val="5A5A5A" w:themeColor="text1" w:themeTint="A5"/>
      <w:spacing w:val="15"/>
      <w:sz w:val="22"/>
      <w:szCs w:val="22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C7196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C7196"/>
    <w:pPr>
      <w:spacing w:after="100" w:line="259" w:lineRule="auto"/>
    </w:pPr>
    <w:rPr>
      <w:rFonts w:eastAsiaTheme="minorHAnsi" w:cstheme="minorBidi"/>
      <w:color w:val="auto"/>
      <w:sz w:val="22"/>
      <w:szCs w:val="22"/>
      <w:lang w:val="fr-BE"/>
    </w:rPr>
  </w:style>
  <w:style w:type="paragraph" w:styleId="TOC2">
    <w:name w:val="toc 2"/>
    <w:basedOn w:val="Normal"/>
    <w:next w:val="Normal"/>
    <w:autoRedefine/>
    <w:uiPriority w:val="39"/>
    <w:unhideWhenUsed/>
    <w:rsid w:val="007C7196"/>
    <w:pPr>
      <w:spacing w:after="100" w:line="259" w:lineRule="auto"/>
      <w:ind w:left="220"/>
    </w:pPr>
    <w:rPr>
      <w:rFonts w:eastAsiaTheme="minorHAnsi" w:cstheme="minorBidi"/>
      <w:color w:val="auto"/>
      <w:sz w:val="22"/>
      <w:szCs w:val="22"/>
      <w:lang w:val="fr-BE"/>
    </w:rPr>
  </w:style>
  <w:style w:type="paragraph" w:styleId="TOC3">
    <w:name w:val="toc 3"/>
    <w:basedOn w:val="Normal"/>
    <w:next w:val="Normal"/>
    <w:autoRedefine/>
    <w:uiPriority w:val="39"/>
    <w:unhideWhenUsed/>
    <w:rsid w:val="007C7196"/>
    <w:pPr>
      <w:spacing w:after="100" w:line="259" w:lineRule="auto"/>
      <w:ind w:left="440"/>
    </w:pPr>
    <w:rPr>
      <w:rFonts w:eastAsiaTheme="minorHAnsi" w:cstheme="minorBidi"/>
      <w:color w:val="auto"/>
      <w:sz w:val="22"/>
      <w:szCs w:val="22"/>
      <w:lang w:val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7C71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196"/>
    <w:rPr>
      <w:rFonts w:ascii="Times New Roman" w:hAnsi="Times New Roman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196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1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196"/>
    <w:rPr>
      <w:rFonts w:ascii="Times New Roman" w:eastAsia="Times New Roman" w:hAnsi="Times New Roman" w:cs="Times New Roman"/>
      <w:b/>
      <w:bCs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131">
          <w:marLeft w:val="40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460">
          <w:marLeft w:val="40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rakise\Desktop\Communication\Template%20Documents\Word\EuRIC%20Templates\Modele%20Euric6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E29D11-9AD6-41F0-9597-F17325F29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Euric6</Template>
  <TotalTime>149</TotalTime>
  <Pages>1</Pages>
  <Words>412</Words>
  <Characters>2267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Wysiswyg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Katrakis</dc:creator>
  <cp:keywords/>
  <dc:description/>
  <cp:lastModifiedBy>Mélissa</cp:lastModifiedBy>
  <cp:revision>3</cp:revision>
  <cp:lastPrinted>2017-01-27T08:37:00Z</cp:lastPrinted>
  <dcterms:created xsi:type="dcterms:W3CDTF">2017-02-08T15:06:00Z</dcterms:created>
  <dcterms:modified xsi:type="dcterms:W3CDTF">2017-03-06T15:30:00Z</dcterms:modified>
</cp:coreProperties>
</file>