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91" w:rsidRDefault="0088680D" w:rsidP="0088680D">
      <w:pPr>
        <w:jc w:val="center"/>
        <w:rPr>
          <w:rFonts w:asciiTheme="majorHAnsi" w:eastAsiaTheme="majorEastAsia" w:hAnsiTheme="majorHAnsi" w:cstheme="majorBidi"/>
          <w:b/>
          <w:bCs/>
          <w:color w:val="2D4F8E" w:themeColor="accent1" w:themeShade="B5"/>
          <w:sz w:val="32"/>
          <w:szCs w:val="32"/>
          <w:lang w:val="en-US"/>
        </w:rPr>
      </w:pPr>
      <w:r w:rsidRPr="0088680D">
        <w:rPr>
          <w:rFonts w:asciiTheme="majorHAnsi" w:eastAsiaTheme="majorEastAsia" w:hAnsiTheme="majorHAnsi" w:cstheme="majorBidi"/>
          <w:b/>
          <w:bCs/>
          <w:color w:val="2D4F8E" w:themeColor="accent1" w:themeShade="B5"/>
          <w:sz w:val="32"/>
          <w:szCs w:val="32"/>
          <w:lang w:val="en-US"/>
        </w:rPr>
        <w:t>Context – Position paper on ecodesign requirements for servers and data storage products</w:t>
      </w:r>
    </w:p>
    <w:p w:rsidR="0088680D" w:rsidRPr="0088680D" w:rsidRDefault="0088680D" w:rsidP="0088680D">
      <w:pPr>
        <w:jc w:val="center"/>
        <w:rPr>
          <w:rFonts w:ascii="Cambria" w:eastAsiaTheme="majorEastAsia" w:hAnsi="Cambria" w:cstheme="majorBidi"/>
          <w:b/>
          <w:bCs/>
          <w:color w:val="2D4F8E" w:themeColor="accent1" w:themeShade="B5"/>
          <w:sz w:val="32"/>
          <w:szCs w:val="32"/>
          <w:lang w:val="en-US"/>
        </w:rPr>
      </w:pPr>
    </w:p>
    <w:p w:rsidR="0088680D" w:rsidRPr="0088680D" w:rsidRDefault="0088680D" w:rsidP="0088680D">
      <w:pPr>
        <w:pStyle w:val="NoSpacing"/>
        <w:rPr>
          <w:rFonts w:ascii="Cambria" w:hAnsi="Cambria"/>
          <w:lang w:val="en-US"/>
        </w:rPr>
      </w:pPr>
      <w:r w:rsidRPr="0088680D">
        <w:rPr>
          <w:rFonts w:ascii="Cambria" w:hAnsi="Cambria"/>
          <w:lang w:val="en-US"/>
        </w:rPr>
        <w:t>See also the report from the Stakeholders Consultation Forum held at the Commission on February 17</w:t>
      </w:r>
      <w:r w:rsidRPr="0088680D">
        <w:rPr>
          <w:rFonts w:ascii="Cambria" w:hAnsi="Cambria"/>
          <w:vertAlign w:val="superscript"/>
          <w:lang w:val="en-US"/>
        </w:rPr>
        <w:t>th</w:t>
      </w:r>
      <w:r w:rsidRPr="0088680D">
        <w:rPr>
          <w:rFonts w:ascii="Cambria" w:hAnsi="Cambria"/>
          <w:lang w:val="en-US"/>
        </w:rPr>
        <w:t>.</w:t>
      </w:r>
    </w:p>
    <w:p w:rsidR="0088680D" w:rsidRPr="0088680D" w:rsidRDefault="0088680D" w:rsidP="0088680D">
      <w:pPr>
        <w:pStyle w:val="NoSpacing"/>
        <w:rPr>
          <w:rFonts w:ascii="Cambria" w:hAnsi="Cambria"/>
          <w:lang w:val="en-US"/>
        </w:rPr>
      </w:pPr>
    </w:p>
    <w:p w:rsidR="0088680D" w:rsidRPr="0088680D" w:rsidRDefault="0088680D" w:rsidP="0088680D">
      <w:pPr>
        <w:pStyle w:val="NoSpacing"/>
        <w:rPr>
          <w:rFonts w:ascii="Cambria" w:hAnsi="Cambria"/>
          <w:b/>
          <w:sz w:val="32"/>
          <w:lang w:val="en-US"/>
        </w:rPr>
      </w:pPr>
      <w:r w:rsidRPr="0088680D">
        <w:rPr>
          <w:rFonts w:ascii="Cambria" w:hAnsi="Cambria"/>
          <w:b/>
          <w:sz w:val="32"/>
          <w:lang w:val="en-US"/>
        </w:rPr>
        <w:t>Dismantling/ disassembly</w:t>
      </w:r>
    </w:p>
    <w:p w:rsidR="0088680D" w:rsidRDefault="0088680D" w:rsidP="0088680D">
      <w:pPr>
        <w:pStyle w:val="NoSpacing"/>
        <w:rPr>
          <w:lang w:val="en-US"/>
        </w:rPr>
      </w:pPr>
    </w:p>
    <w:p w:rsidR="0088680D" w:rsidRPr="0088680D" w:rsidRDefault="0088680D" w:rsidP="0088680D">
      <w:pPr>
        <w:pStyle w:val="NoSpacing"/>
        <w:rPr>
          <w:rFonts w:ascii="Cambria" w:hAnsi="Cambria"/>
          <w:b/>
          <w:color w:val="7030A0"/>
          <w:lang w:val="en-US"/>
        </w:rPr>
      </w:pPr>
      <w:r w:rsidRPr="0088680D">
        <w:rPr>
          <w:rFonts w:ascii="Cambria" w:hAnsi="Cambria"/>
          <w:b/>
          <w:color w:val="7030A0"/>
          <w:lang w:val="en-US"/>
        </w:rPr>
        <w:t xml:space="preserve">Text proposed by the Commission: </w:t>
      </w:r>
    </w:p>
    <w:p w:rsidR="0088680D" w:rsidRDefault="0088680D" w:rsidP="0088680D">
      <w:pPr>
        <w:pStyle w:val="NoSpacing"/>
        <w:rPr>
          <w:lang w:val="en-US"/>
        </w:rPr>
      </w:pPr>
      <w:r>
        <w:rPr>
          <w:noProof/>
          <w:lang w:eastAsia="fr-BE"/>
        </w:rPr>
        <w:drawing>
          <wp:inline distT="0" distB="0" distL="0" distR="0" wp14:anchorId="078D835B" wp14:editId="0D77C9B9">
            <wp:extent cx="4522336"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804" t="20231" r="30291"/>
                    <a:stretch/>
                  </pic:blipFill>
                  <pic:spPr bwMode="auto">
                    <a:xfrm>
                      <a:off x="0" y="0"/>
                      <a:ext cx="4529901" cy="3282081"/>
                    </a:xfrm>
                    <a:prstGeom prst="rect">
                      <a:avLst/>
                    </a:prstGeom>
                    <a:ln>
                      <a:noFill/>
                    </a:ln>
                    <a:extLst>
                      <a:ext uri="{53640926-AAD7-44D8-BBD7-CCE9431645EC}">
                        <a14:shadowObscured xmlns:a14="http://schemas.microsoft.com/office/drawing/2010/main"/>
                      </a:ext>
                    </a:extLst>
                  </pic:spPr>
                </pic:pic>
              </a:graphicData>
            </a:graphic>
          </wp:inline>
        </w:drawing>
      </w:r>
    </w:p>
    <w:p w:rsidR="0088680D" w:rsidRDefault="0088680D" w:rsidP="0088680D">
      <w:pPr>
        <w:pStyle w:val="NoSpacing"/>
        <w:rPr>
          <w:lang w:val="en-US"/>
        </w:rPr>
      </w:pPr>
    </w:p>
    <w:p w:rsidR="0088680D" w:rsidRPr="0088680D" w:rsidRDefault="0088680D" w:rsidP="0088680D">
      <w:pPr>
        <w:pStyle w:val="NoSpacing"/>
        <w:rPr>
          <w:rFonts w:ascii="Cambria" w:hAnsi="Cambria"/>
          <w:b/>
          <w:color w:val="7030A0"/>
          <w:lang w:val="en-US"/>
        </w:rPr>
      </w:pPr>
    </w:p>
    <w:p w:rsidR="0088680D" w:rsidRPr="0088680D" w:rsidRDefault="0088680D" w:rsidP="0088680D">
      <w:pPr>
        <w:pStyle w:val="NoSpacing"/>
        <w:rPr>
          <w:rFonts w:ascii="Cambria" w:hAnsi="Cambria"/>
          <w:b/>
          <w:color w:val="7030A0"/>
          <w:lang w:val="en-US"/>
        </w:rPr>
      </w:pPr>
      <w:r w:rsidRPr="0088680D">
        <w:rPr>
          <w:rFonts w:ascii="Cambria" w:hAnsi="Cambria"/>
          <w:b/>
          <w:color w:val="7030A0"/>
          <w:lang w:val="en-US"/>
        </w:rPr>
        <w:t>Alternative text proposed by Digital Europe:</w:t>
      </w:r>
    </w:p>
    <w:p w:rsidR="0088680D" w:rsidRDefault="0088680D" w:rsidP="0088680D">
      <w:pPr>
        <w:pStyle w:val="NoSpacing"/>
        <w:rPr>
          <w:rFonts w:ascii="Cambria" w:hAnsi="Cambria"/>
          <w:color w:val="7030A0"/>
          <w:lang w:val="en-US"/>
        </w:rPr>
      </w:pPr>
      <w:r w:rsidRPr="0088680D">
        <w:rPr>
          <w:rFonts w:ascii="Cambria" w:hAnsi="Cambria"/>
          <w:noProof/>
          <w:color w:val="7030A0"/>
          <w:lang w:eastAsia="fr-BE"/>
        </w:rPr>
        <mc:AlternateContent>
          <mc:Choice Requires="wps">
            <w:drawing>
              <wp:anchor distT="45720" distB="45720" distL="114300" distR="114300" simplePos="0" relativeHeight="251659264" behindDoc="0" locked="0" layoutInCell="1" allowOverlap="1">
                <wp:simplePos x="0" y="0"/>
                <wp:positionH relativeFrom="column">
                  <wp:posOffset>3916045</wp:posOffset>
                </wp:positionH>
                <wp:positionV relativeFrom="paragraph">
                  <wp:posOffset>990600</wp:posOffset>
                </wp:positionV>
                <wp:extent cx="1341120" cy="140462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404620"/>
                        </a:xfrm>
                        <a:prstGeom prst="rect">
                          <a:avLst/>
                        </a:prstGeom>
                        <a:solidFill>
                          <a:srgbClr val="FFFFFF"/>
                        </a:solidFill>
                        <a:ln w="9525">
                          <a:solidFill>
                            <a:srgbClr val="FF0000"/>
                          </a:solidFill>
                          <a:miter lim="800000"/>
                          <a:headEnd/>
                          <a:tailEnd/>
                        </a:ln>
                      </wps:spPr>
                      <wps:txbx>
                        <w:txbxContent>
                          <w:p w:rsidR="0088680D" w:rsidRPr="0088680D" w:rsidRDefault="0088680D" w:rsidP="0088680D">
                            <w:pPr>
                              <w:jc w:val="center"/>
                              <w:rPr>
                                <w:rFonts w:ascii="Cambria" w:hAnsi="Cambria"/>
                                <w:b/>
                                <w:color w:val="FF0000"/>
                                <w:lang w:val="en-US"/>
                              </w:rPr>
                            </w:pPr>
                            <w:r w:rsidRPr="0088680D">
                              <w:rPr>
                                <w:rFonts w:ascii="Cambria" w:hAnsi="Cambria"/>
                                <w:b/>
                                <w:color w:val="FF0000"/>
                                <w:lang w:val="en-US"/>
                              </w:rPr>
                              <w:t xml:space="preserve">The </w:t>
                            </w:r>
                            <w:r>
                              <w:rPr>
                                <w:rFonts w:ascii="Cambria" w:hAnsi="Cambria"/>
                                <w:b/>
                                <w:color w:val="FF0000"/>
                                <w:lang w:val="en-US"/>
                              </w:rPr>
                              <w:t>Commission seemed to be in favo</w:t>
                            </w:r>
                            <w:r w:rsidRPr="0088680D">
                              <w:rPr>
                                <w:rFonts w:ascii="Cambria" w:hAnsi="Cambria"/>
                                <w:b/>
                                <w:color w:val="FF0000"/>
                                <w:lang w:val="en-US"/>
                              </w:rPr>
                              <w:t>r of changing their draft accordingly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35pt;margin-top:78pt;width:10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" strokecolor="red">
                <v:textbox style="mso-fit-shape-to-text:t">
                  <w:txbxContent>
                    <w:p w:rsidR="0088680D" w:rsidRPr="0088680D" w:rsidRDefault="0088680D" w:rsidP="0088680D">
                      <w:pPr>
                        <w:jc w:val="center"/>
                        <w:rPr>
                          <w:rFonts w:ascii="Cambria" w:hAnsi="Cambria"/>
                          <w:b/>
                          <w:color w:val="FF0000"/>
                          <w:lang w:val="en-US"/>
                        </w:rPr>
                      </w:pPr>
                      <w:r w:rsidRPr="0088680D">
                        <w:rPr>
                          <w:rFonts w:ascii="Cambria" w:hAnsi="Cambria"/>
                          <w:b/>
                          <w:color w:val="FF0000"/>
                          <w:lang w:val="en-US"/>
                        </w:rPr>
                        <w:t xml:space="preserve">The </w:t>
                      </w:r>
                      <w:r>
                        <w:rPr>
                          <w:rFonts w:ascii="Cambria" w:hAnsi="Cambria"/>
                          <w:b/>
                          <w:color w:val="FF0000"/>
                          <w:lang w:val="en-US"/>
                        </w:rPr>
                        <w:t>Commission seemed to be in favo</w:t>
                      </w:r>
                      <w:r w:rsidRPr="0088680D">
                        <w:rPr>
                          <w:rFonts w:ascii="Cambria" w:hAnsi="Cambria"/>
                          <w:b/>
                          <w:color w:val="FF0000"/>
                          <w:lang w:val="en-US"/>
                        </w:rPr>
                        <w:t>r of changing their draft accordingly</w:t>
                      </w:r>
                    </w:p>
                  </w:txbxContent>
                </v:textbox>
                <w10:wrap type="square"/>
              </v:shape>
            </w:pict>
          </mc:Fallback>
        </mc:AlternateContent>
      </w:r>
      <w:r>
        <w:rPr>
          <w:noProof/>
          <w:lang w:eastAsia="fr-BE"/>
        </w:rPr>
        <w:drawing>
          <wp:inline distT="0" distB="0" distL="0" distR="0" wp14:anchorId="290AB61D" wp14:editId="1082F869">
            <wp:extent cx="3619500" cy="273856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746" t="26214" r="18254" b="6846"/>
                    <a:stretch/>
                  </pic:blipFill>
                  <pic:spPr bwMode="auto">
                    <a:xfrm>
                      <a:off x="0" y="0"/>
                      <a:ext cx="3630292" cy="2746729"/>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w:hAnsi="Cambria"/>
          <w:color w:val="7030A0"/>
          <w:lang w:val="en-US"/>
        </w:rPr>
        <w:t xml:space="preserve"> </w:t>
      </w:r>
    </w:p>
    <w:p w:rsidR="0088680D" w:rsidRDefault="0088680D" w:rsidP="0088680D">
      <w:pPr>
        <w:pStyle w:val="NoSpacing"/>
        <w:rPr>
          <w:rFonts w:ascii="Cambria" w:hAnsi="Cambria"/>
          <w:color w:val="7030A0"/>
          <w:lang w:val="en-US"/>
        </w:rPr>
      </w:pPr>
    </w:p>
    <w:p w:rsidR="0088680D" w:rsidRDefault="0088680D" w:rsidP="0088680D">
      <w:pPr>
        <w:pStyle w:val="NoSpacing"/>
        <w:rPr>
          <w:rFonts w:ascii="Cambria" w:hAnsi="Cambria"/>
          <w:b/>
          <w:sz w:val="32"/>
          <w:lang w:val="en-US"/>
        </w:rPr>
      </w:pPr>
      <w:r>
        <w:rPr>
          <w:rFonts w:ascii="Cambria" w:hAnsi="Cambria"/>
          <w:b/>
          <w:sz w:val="32"/>
          <w:lang w:val="en-US"/>
        </w:rPr>
        <w:lastRenderedPageBreak/>
        <w:t>Critical raw material</w:t>
      </w:r>
    </w:p>
    <w:p w:rsidR="0088680D" w:rsidRDefault="0088680D" w:rsidP="0088680D">
      <w:pPr>
        <w:pStyle w:val="NoSpacing"/>
        <w:rPr>
          <w:noProof/>
          <w:lang w:eastAsia="fr-BE"/>
        </w:rPr>
      </w:pPr>
    </w:p>
    <w:p w:rsidR="0088680D" w:rsidRPr="0088680D" w:rsidRDefault="0088680D" w:rsidP="0088680D">
      <w:pPr>
        <w:pStyle w:val="NoSpacing"/>
        <w:rPr>
          <w:rFonts w:ascii="Cambria" w:hAnsi="Cambria"/>
          <w:b/>
          <w:color w:val="7030A0"/>
          <w:lang w:val="en-US"/>
        </w:rPr>
      </w:pPr>
      <w:r w:rsidRPr="0088680D">
        <w:rPr>
          <w:rFonts w:ascii="Cambria" w:hAnsi="Cambria"/>
          <w:b/>
          <w:color w:val="7030A0"/>
          <w:lang w:val="en-US"/>
        </w:rPr>
        <w:t xml:space="preserve">Text proposed by the Commission: </w:t>
      </w:r>
    </w:p>
    <w:p w:rsidR="0088680D" w:rsidRPr="0088680D" w:rsidRDefault="0088680D" w:rsidP="0088680D">
      <w:pPr>
        <w:pStyle w:val="NoSpacing"/>
        <w:rPr>
          <w:rFonts w:ascii="Cambria" w:hAnsi="Cambria"/>
          <w:b/>
          <w:sz w:val="32"/>
          <w:lang w:val="en-US"/>
        </w:rPr>
      </w:pPr>
      <w:r>
        <w:rPr>
          <w:noProof/>
          <w:lang w:eastAsia="fr-BE"/>
        </w:rPr>
        <w:drawing>
          <wp:inline distT="0" distB="0" distL="0" distR="0" wp14:anchorId="0703CFA6" wp14:editId="3CEAD26A">
            <wp:extent cx="4371026" cy="3459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830" t="23524" r="34525" b="2373"/>
                    <a:stretch/>
                  </pic:blipFill>
                  <pic:spPr bwMode="auto">
                    <a:xfrm>
                      <a:off x="0" y="0"/>
                      <a:ext cx="4374940" cy="3462578"/>
                    </a:xfrm>
                    <a:prstGeom prst="rect">
                      <a:avLst/>
                    </a:prstGeom>
                    <a:ln>
                      <a:noFill/>
                    </a:ln>
                    <a:extLst>
                      <a:ext uri="{53640926-AAD7-44D8-BBD7-CCE9431645EC}">
                        <a14:shadowObscured xmlns:a14="http://schemas.microsoft.com/office/drawing/2010/main"/>
                      </a:ext>
                    </a:extLst>
                  </pic:spPr>
                </pic:pic>
              </a:graphicData>
            </a:graphic>
          </wp:inline>
        </w:drawing>
      </w:r>
    </w:p>
    <w:p w:rsidR="0088680D" w:rsidRDefault="0088680D" w:rsidP="0088680D">
      <w:pPr>
        <w:pStyle w:val="NoSpacing"/>
        <w:rPr>
          <w:rFonts w:ascii="Cambria" w:hAnsi="Cambria"/>
          <w:color w:val="7030A0"/>
          <w:lang w:val="en-US"/>
        </w:rPr>
      </w:pPr>
    </w:p>
    <w:p w:rsidR="0088680D" w:rsidRDefault="0088680D" w:rsidP="0088680D">
      <w:pPr>
        <w:pStyle w:val="NoSpacing"/>
        <w:rPr>
          <w:noProof/>
          <w:lang w:eastAsia="fr-BE"/>
        </w:rPr>
      </w:pPr>
    </w:p>
    <w:p w:rsidR="003B0E34" w:rsidRPr="003B0E34" w:rsidRDefault="003B0E34" w:rsidP="0088680D">
      <w:pPr>
        <w:pStyle w:val="NoSpacing"/>
        <w:rPr>
          <w:rFonts w:ascii="Cambria" w:hAnsi="Cambria"/>
          <w:lang w:val="en-US"/>
        </w:rPr>
      </w:pPr>
      <w:r w:rsidRPr="003B0E34">
        <w:rPr>
          <w:rFonts w:ascii="Cambria" w:hAnsi="Cambria"/>
          <w:lang w:val="en-US"/>
        </w:rPr>
        <w:t>Digital Europe strongly opposed these new requirement, especially concerning the critical raw material, but on this issue the Commission seemed to be in favor of the view of the recyclers, and willing to keep this requirement.</w:t>
      </w:r>
    </w:p>
    <w:p w:rsidR="003B0E34" w:rsidRPr="003B0E34" w:rsidRDefault="003B0E34" w:rsidP="0088680D">
      <w:pPr>
        <w:pStyle w:val="NoSpacing"/>
        <w:rPr>
          <w:noProof/>
          <w:lang w:val="en-US" w:eastAsia="fr-BE"/>
        </w:rPr>
      </w:pPr>
      <w:bookmarkStart w:id="0" w:name="_GoBack"/>
      <w:bookmarkEnd w:id="0"/>
    </w:p>
    <w:p w:rsidR="0088680D" w:rsidRPr="003B0E34" w:rsidRDefault="0088680D" w:rsidP="0088680D">
      <w:pPr>
        <w:pStyle w:val="NoSpacing"/>
        <w:rPr>
          <w:noProof/>
          <w:lang w:val="en-US" w:eastAsia="fr-BE"/>
        </w:rPr>
      </w:pPr>
    </w:p>
    <w:p w:rsidR="0088680D" w:rsidRDefault="0088680D" w:rsidP="0088680D">
      <w:pPr>
        <w:pStyle w:val="NoSpacing"/>
        <w:rPr>
          <w:rFonts w:ascii="Cambria" w:hAnsi="Cambria"/>
          <w:b/>
          <w:color w:val="7030A0"/>
          <w:lang w:val="en-US"/>
        </w:rPr>
      </w:pPr>
      <w:r>
        <w:rPr>
          <w:rFonts w:ascii="Cambria" w:hAnsi="Cambria"/>
          <w:b/>
          <w:color w:val="7030A0"/>
          <w:lang w:val="en-US"/>
        </w:rPr>
        <w:t>Impact assessment for recyclers – both measures</w:t>
      </w:r>
    </w:p>
    <w:p w:rsidR="003B0E34" w:rsidRDefault="003B0E34" w:rsidP="0088680D">
      <w:pPr>
        <w:pStyle w:val="NoSpacing"/>
        <w:rPr>
          <w:noProof/>
          <w:lang w:eastAsia="fr-BE"/>
        </w:rPr>
      </w:pPr>
    </w:p>
    <w:p w:rsidR="0088680D" w:rsidRPr="0088680D" w:rsidRDefault="0088680D" w:rsidP="0088680D">
      <w:pPr>
        <w:pStyle w:val="NoSpacing"/>
        <w:rPr>
          <w:noProof/>
          <w:lang w:val="en-US" w:eastAsia="fr-BE"/>
        </w:rPr>
      </w:pPr>
      <w:r>
        <w:rPr>
          <w:noProof/>
          <w:lang w:eastAsia="fr-BE"/>
        </w:rPr>
        <w:drawing>
          <wp:inline distT="0" distB="0" distL="0" distR="0" wp14:anchorId="40CF1A25" wp14:editId="54215F49">
            <wp:extent cx="3444240" cy="25990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598" t="19761" r="31614"/>
                    <a:stretch/>
                  </pic:blipFill>
                  <pic:spPr bwMode="auto">
                    <a:xfrm>
                      <a:off x="0" y="0"/>
                      <a:ext cx="3444240" cy="2599055"/>
                    </a:xfrm>
                    <a:prstGeom prst="rect">
                      <a:avLst/>
                    </a:prstGeom>
                    <a:ln>
                      <a:noFill/>
                    </a:ln>
                    <a:extLst>
                      <a:ext uri="{53640926-AAD7-44D8-BBD7-CCE9431645EC}">
                        <a14:shadowObscured xmlns:a14="http://schemas.microsoft.com/office/drawing/2010/main"/>
                      </a:ext>
                    </a:extLst>
                  </pic:spPr>
                </pic:pic>
              </a:graphicData>
            </a:graphic>
          </wp:inline>
        </w:drawing>
      </w:r>
    </w:p>
    <w:p w:rsidR="0088680D" w:rsidRPr="0088680D" w:rsidRDefault="0088680D" w:rsidP="0088680D">
      <w:pPr>
        <w:pStyle w:val="NoSpacing"/>
        <w:rPr>
          <w:noProof/>
          <w:lang w:val="en-US" w:eastAsia="fr-BE"/>
        </w:rPr>
      </w:pPr>
    </w:p>
    <w:p w:rsidR="0088680D" w:rsidRPr="0088680D" w:rsidRDefault="0088680D" w:rsidP="0088680D">
      <w:pPr>
        <w:pStyle w:val="NoSpacing"/>
        <w:rPr>
          <w:rFonts w:ascii="Cambria" w:hAnsi="Cambria"/>
          <w:color w:val="7030A0"/>
          <w:lang w:val="en-US"/>
        </w:rPr>
      </w:pPr>
      <w:r>
        <w:rPr>
          <w:noProof/>
          <w:lang w:eastAsia="fr-BE"/>
        </w:rPr>
        <w:lastRenderedPageBreak/>
        <w:drawing>
          <wp:inline distT="0" distB="0" distL="0" distR="0" wp14:anchorId="696E3492" wp14:editId="455CCB59">
            <wp:extent cx="3467100" cy="259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731" t="20467" r="31084" b="-451"/>
                    <a:stretch/>
                  </pic:blipFill>
                  <pic:spPr bwMode="auto">
                    <a:xfrm>
                      <a:off x="0" y="0"/>
                      <a:ext cx="3467100" cy="2590800"/>
                    </a:xfrm>
                    <a:prstGeom prst="rect">
                      <a:avLst/>
                    </a:prstGeom>
                    <a:ln>
                      <a:noFill/>
                    </a:ln>
                    <a:extLst>
                      <a:ext uri="{53640926-AAD7-44D8-BBD7-CCE9431645EC}">
                        <a14:shadowObscured xmlns:a14="http://schemas.microsoft.com/office/drawing/2010/main"/>
                      </a:ext>
                    </a:extLst>
                  </pic:spPr>
                </pic:pic>
              </a:graphicData>
            </a:graphic>
          </wp:inline>
        </w:drawing>
      </w:r>
    </w:p>
    <w:sectPr w:rsidR="0088680D" w:rsidRPr="0088680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2C" w:rsidRDefault="001D302C" w:rsidP="0088680D">
      <w:pPr>
        <w:spacing w:after="0" w:line="240" w:lineRule="auto"/>
      </w:pPr>
      <w:r>
        <w:separator/>
      </w:r>
    </w:p>
  </w:endnote>
  <w:endnote w:type="continuationSeparator" w:id="0">
    <w:p w:rsidR="001D302C" w:rsidRDefault="001D302C" w:rsidP="008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0D" w:rsidRDefault="0088680D">
    <w:pPr>
      <w:pStyle w:val="Footer"/>
    </w:pPr>
  </w:p>
  <w:p w:rsidR="0088680D" w:rsidRDefault="00886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2C" w:rsidRDefault="001D302C" w:rsidP="0088680D">
      <w:pPr>
        <w:spacing w:after="0" w:line="240" w:lineRule="auto"/>
      </w:pPr>
      <w:r>
        <w:separator/>
      </w:r>
    </w:p>
  </w:footnote>
  <w:footnote w:type="continuationSeparator" w:id="0">
    <w:p w:rsidR="001D302C" w:rsidRDefault="001D302C" w:rsidP="00886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0D"/>
    <w:rsid w:val="001D302C"/>
    <w:rsid w:val="003B0E34"/>
    <w:rsid w:val="00826291"/>
    <w:rsid w:val="008868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8CB1"/>
  <w15:chartTrackingRefBased/>
  <w15:docId w15:val="{4ADD25E6-DE28-4826-BF9D-A22A7AC6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80D"/>
    <w:pPr>
      <w:spacing w:after="0" w:line="240" w:lineRule="auto"/>
    </w:pPr>
  </w:style>
  <w:style w:type="paragraph" w:styleId="Header">
    <w:name w:val="header"/>
    <w:basedOn w:val="Normal"/>
    <w:link w:val="HeaderChar"/>
    <w:uiPriority w:val="99"/>
    <w:unhideWhenUsed/>
    <w:rsid w:val="00886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80D"/>
  </w:style>
  <w:style w:type="paragraph" w:styleId="Footer">
    <w:name w:val="footer"/>
    <w:basedOn w:val="Normal"/>
    <w:link w:val="FooterChar"/>
    <w:uiPriority w:val="99"/>
    <w:unhideWhenUsed/>
    <w:rsid w:val="00886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100</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dc:creator>
  <cp:keywords/>
  <dc:description/>
  <cp:lastModifiedBy>Mélissa</cp:lastModifiedBy>
  <cp:revision>1</cp:revision>
  <dcterms:created xsi:type="dcterms:W3CDTF">2017-03-07T10:25:00Z</dcterms:created>
  <dcterms:modified xsi:type="dcterms:W3CDTF">2017-03-07T10:38:00Z</dcterms:modified>
</cp:coreProperties>
</file>